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BB2" w:rsidRDefault="00497BB2">
      <w:pPr>
        <w:pStyle w:val="ConsPlusTitlePage"/>
      </w:pPr>
    </w:p>
    <w:p w:rsidR="00497BB2" w:rsidRDefault="00497BB2">
      <w:pPr>
        <w:pStyle w:val="ConsPlusNormal"/>
        <w:jc w:val="both"/>
        <w:outlineLvl w:val="0"/>
      </w:pPr>
    </w:p>
    <w:p w:rsidR="00957A98" w:rsidRDefault="00957A98">
      <w:pPr>
        <w:pStyle w:val="ConsPlusTitle"/>
        <w:jc w:val="center"/>
      </w:pPr>
    </w:p>
    <w:p w:rsidR="00957A98" w:rsidRDefault="00957A98">
      <w:pPr>
        <w:pStyle w:val="ConsPlusTitle"/>
        <w:jc w:val="center"/>
      </w:pPr>
    </w:p>
    <w:p w:rsidR="00957A98" w:rsidRDefault="00957A98">
      <w:pPr>
        <w:pStyle w:val="ConsPlusTitle"/>
        <w:jc w:val="center"/>
      </w:pPr>
    </w:p>
    <w:p w:rsidR="00497BB2" w:rsidRDefault="00497BB2">
      <w:pPr>
        <w:pStyle w:val="ConsPlusTitle"/>
        <w:jc w:val="center"/>
      </w:pPr>
      <w:r>
        <w:t>ПОЛОЖЕНИЕ</w:t>
      </w:r>
    </w:p>
    <w:p w:rsidR="00497BB2" w:rsidRDefault="00497BB2">
      <w:pPr>
        <w:pStyle w:val="ConsPlusTitle"/>
        <w:jc w:val="center"/>
      </w:pPr>
      <w:r>
        <w:t>О КОМИТЕТЕ ПО СПОРТУ, ТУРИЗМУ И ДЕЛАМ МОЛОДЕЖИ</w:t>
      </w:r>
    </w:p>
    <w:p w:rsidR="00497BB2" w:rsidRDefault="00497BB2">
      <w:pPr>
        <w:pStyle w:val="ConsPlusTitle"/>
        <w:jc w:val="center"/>
      </w:pPr>
      <w:r>
        <w:t>АДМИНИСТРАЦИИ ГОРОДА МАХАЧКАЛЫ</w:t>
      </w:r>
    </w:p>
    <w:p w:rsidR="00497BB2" w:rsidRDefault="00497BB2">
      <w:pPr>
        <w:spacing w:after="1"/>
      </w:pPr>
    </w:p>
    <w:p w:rsidR="00497BB2" w:rsidRDefault="00497BB2">
      <w:pPr>
        <w:pStyle w:val="ConsPlusNormal"/>
        <w:jc w:val="center"/>
        <w:outlineLvl w:val="1"/>
      </w:pPr>
      <w:r>
        <w:t>1. Общие положения</w:t>
      </w:r>
    </w:p>
    <w:p w:rsidR="00497BB2" w:rsidRDefault="00497BB2">
      <w:pPr>
        <w:pStyle w:val="ConsPlusNormal"/>
        <w:jc w:val="both"/>
      </w:pPr>
    </w:p>
    <w:p w:rsidR="00497BB2" w:rsidRDefault="00497BB2">
      <w:pPr>
        <w:pStyle w:val="ConsPlusNormal"/>
        <w:ind w:firstLine="540"/>
        <w:jc w:val="both"/>
      </w:pPr>
      <w:r>
        <w:t xml:space="preserve">1.1. </w:t>
      </w:r>
      <w:proofErr w:type="gramStart"/>
      <w:r>
        <w:t>Комитет по спорту, туризму и делам молодежи Администрации городского округа с внутригородским делением "город Махачкала" (далее - Комитет) является отраслевым (функциональным) органом Администрации городского округа с внутригородским делением "город Махачкала" (далее - Администрация города Махачкалы), созданным в целях реализации полномочий органа местного самоуправления по решению вопросов местного значения в сфере физической культуры, спорта, молодежной политики и туризма, и входит в ее структуру.</w:t>
      </w:r>
      <w:proofErr w:type="gramEnd"/>
    </w:p>
    <w:p w:rsidR="00497BB2" w:rsidRDefault="00497BB2">
      <w:pPr>
        <w:pStyle w:val="ConsPlusNormal"/>
        <w:spacing w:before="220"/>
        <w:ind w:firstLine="540"/>
        <w:jc w:val="both"/>
      </w:pPr>
      <w:r>
        <w:t>1.2. Комитет является юридическим лицом, созданным в организационно-правовой форме муниципального казенного учреждения. Имеет гербовую печать со своим наименованием и изображением герба города Махачкалы, штампы, бланки, реквизиты, самостоятельный баланс и смету, открытый в установленном порядке лицевой счет, а также имущество, необходимое для его деятельности.</w:t>
      </w:r>
    </w:p>
    <w:p w:rsidR="00497BB2" w:rsidRDefault="00497BB2">
      <w:pPr>
        <w:pStyle w:val="ConsPlusNormal"/>
        <w:spacing w:before="220"/>
        <w:ind w:firstLine="540"/>
        <w:jc w:val="both"/>
      </w:pPr>
      <w:r>
        <w:t>1.3. Полное наименование Комитета: муниципальное казенное учреждение "Комитет по спорту, туризму и делам молодежи Администрации города Махачкалы".</w:t>
      </w:r>
    </w:p>
    <w:p w:rsidR="00497BB2" w:rsidRDefault="00497BB2">
      <w:pPr>
        <w:pStyle w:val="ConsPlusNormal"/>
        <w:spacing w:before="220"/>
        <w:ind w:firstLine="540"/>
        <w:jc w:val="both"/>
      </w:pPr>
      <w:r>
        <w:t xml:space="preserve">Сокращенное наименование Комитета: Комитет по спорту, туризму и делам молодежи </w:t>
      </w:r>
      <w:proofErr w:type="gramStart"/>
      <w:r>
        <w:t>г</w:t>
      </w:r>
      <w:proofErr w:type="gramEnd"/>
      <w:r>
        <w:t>. Махачкалы.</w:t>
      </w:r>
    </w:p>
    <w:p w:rsidR="00497BB2" w:rsidRDefault="00497BB2">
      <w:pPr>
        <w:pStyle w:val="ConsPlusNormal"/>
        <w:spacing w:before="220"/>
        <w:ind w:firstLine="540"/>
        <w:jc w:val="both"/>
      </w:pPr>
      <w:r>
        <w:t>1.4. Деятельность Комитета направлена на функционирование и развитие физической культуры и спорта, туризма и молодежной политики на территории муниципального образования городского округа с внутригородским делением "город Махачкала", посредством координации и контроля деятельности подведомственных учреждений (перечень подведомственных учреждений прилагается к настоящему Положению).</w:t>
      </w:r>
    </w:p>
    <w:p w:rsidR="00497BB2" w:rsidRDefault="00497BB2">
      <w:pPr>
        <w:pStyle w:val="ConsPlusNormal"/>
        <w:spacing w:before="220"/>
        <w:ind w:firstLine="540"/>
        <w:jc w:val="both"/>
      </w:pPr>
      <w:r>
        <w:t xml:space="preserve">1.5. Комитет руководствуется в своей деятельности </w:t>
      </w:r>
      <w:hyperlink r:id="rId4" w:history="1">
        <w:r>
          <w:rPr>
            <w:color w:val="0000FF"/>
          </w:rPr>
          <w:t>Конституцией</w:t>
        </w:r>
      </w:hyperlink>
      <w:r>
        <w:t xml:space="preserve"> Российской Федерации, федеральными конституционными законами, федеральными законами, иными нормативными правовыми актами Российской Федерации, законодательством Республики Дагестан, </w:t>
      </w:r>
      <w:hyperlink r:id="rId5" w:history="1">
        <w:r>
          <w:rPr>
            <w:color w:val="0000FF"/>
          </w:rPr>
          <w:t>Уставом</w:t>
        </w:r>
      </w:hyperlink>
      <w:r>
        <w:t xml:space="preserve"> муниципального образования городского округа с внутригородским делением "город Махачкала", решениями Собрания депутатов городского округа "город Махачкала", постановлениями и распоряжениями Главы города Махачкалы, а также настоящим Положением.</w:t>
      </w:r>
    </w:p>
    <w:p w:rsidR="00497BB2" w:rsidRDefault="00497BB2">
      <w:pPr>
        <w:pStyle w:val="ConsPlusNormal"/>
        <w:spacing w:before="220"/>
        <w:ind w:firstLine="540"/>
        <w:jc w:val="both"/>
      </w:pPr>
      <w:r>
        <w:t>1.6. Комитет осуществляет свою деятельность во взаимодействии со структурными подразделениями Администрации города Махачкалы, соответствующими государственными и муниципальными органами и организациями.</w:t>
      </w:r>
    </w:p>
    <w:p w:rsidR="00497BB2" w:rsidRDefault="00497BB2">
      <w:pPr>
        <w:pStyle w:val="ConsPlusNormal"/>
        <w:spacing w:before="220"/>
        <w:ind w:firstLine="540"/>
        <w:jc w:val="both"/>
      </w:pPr>
      <w:r>
        <w:t>1.7. Финансовое обеспечение деятельности Комитета осуществляется за счет средств бюджета муниципального образования городского округа с внутригородским делением "город Махачкала" в порядке, предусмотренном действующим законодательством.</w:t>
      </w:r>
    </w:p>
    <w:p w:rsidR="00497BB2" w:rsidRDefault="00497BB2">
      <w:pPr>
        <w:pStyle w:val="ConsPlusNormal"/>
        <w:spacing w:before="220"/>
        <w:ind w:firstLine="540"/>
        <w:jc w:val="both"/>
      </w:pPr>
      <w:r>
        <w:t>1.8. Имущество, необходимое для осуществления деятельности Комитета, является собственностью муниципального образования городского округа с внутригородским делением "город Махачкала" и закрепляется за Комитетом на праве оперативного управления.</w:t>
      </w:r>
    </w:p>
    <w:p w:rsidR="00497BB2" w:rsidRDefault="00497BB2">
      <w:pPr>
        <w:pStyle w:val="ConsPlusNormal"/>
        <w:spacing w:before="220"/>
        <w:ind w:firstLine="540"/>
        <w:jc w:val="both"/>
      </w:pPr>
      <w:r>
        <w:lastRenderedPageBreak/>
        <w:t>1.9. Комитет вправе от своего имени заключать договоры, приобретать имущественные и неимущественные права, быть истцом и ответчиком в суде.</w:t>
      </w:r>
    </w:p>
    <w:p w:rsidR="00497BB2" w:rsidRDefault="00497BB2">
      <w:pPr>
        <w:pStyle w:val="ConsPlusNormal"/>
        <w:spacing w:before="220"/>
        <w:ind w:firstLine="540"/>
        <w:jc w:val="both"/>
      </w:pPr>
      <w:r>
        <w:t>1.10. Положение о Комитете утверждается решением Собрания депутатов городского округа с внутригородским делением "город Махачкала".</w:t>
      </w:r>
    </w:p>
    <w:p w:rsidR="00497BB2" w:rsidRDefault="00497BB2">
      <w:pPr>
        <w:pStyle w:val="ConsPlusNormal"/>
        <w:spacing w:before="220"/>
        <w:ind w:firstLine="540"/>
        <w:jc w:val="both"/>
      </w:pPr>
      <w:r>
        <w:t>1.11. Дополнения и изменения в настоящее Положение вносятся в соответствии с законодательством Российской Федерации, решением Собрания депутатов городского округа с внутригородским делением "город Махачкала".</w:t>
      </w:r>
    </w:p>
    <w:p w:rsidR="00497BB2" w:rsidRDefault="00497BB2">
      <w:pPr>
        <w:pStyle w:val="ConsPlusNormal"/>
        <w:spacing w:before="220"/>
        <w:ind w:firstLine="540"/>
        <w:jc w:val="both"/>
      </w:pPr>
      <w:r>
        <w:t xml:space="preserve">1.12. Юридический адрес Комитета: 367010, Республика Дагестан, </w:t>
      </w:r>
      <w:proofErr w:type="gramStart"/>
      <w:r>
        <w:t>г</w:t>
      </w:r>
      <w:proofErr w:type="gramEnd"/>
      <w:r>
        <w:t>. Махачкала, ул. Ломоносова, 13а.</w:t>
      </w:r>
    </w:p>
    <w:p w:rsidR="00497BB2" w:rsidRDefault="00497BB2">
      <w:pPr>
        <w:pStyle w:val="ConsPlusNormal"/>
        <w:jc w:val="both"/>
      </w:pPr>
    </w:p>
    <w:p w:rsidR="00497BB2" w:rsidRDefault="00497BB2">
      <w:pPr>
        <w:pStyle w:val="ConsPlusNormal"/>
        <w:jc w:val="center"/>
        <w:outlineLvl w:val="1"/>
      </w:pPr>
      <w:r>
        <w:t>2. Структура Комитета</w:t>
      </w:r>
    </w:p>
    <w:p w:rsidR="00497BB2" w:rsidRDefault="00497BB2">
      <w:pPr>
        <w:pStyle w:val="ConsPlusNormal"/>
        <w:jc w:val="both"/>
      </w:pPr>
    </w:p>
    <w:p w:rsidR="00497BB2" w:rsidRDefault="00497BB2">
      <w:pPr>
        <w:pStyle w:val="ConsPlusNormal"/>
        <w:ind w:firstLine="540"/>
        <w:jc w:val="both"/>
      </w:pPr>
      <w:r>
        <w:t>В структуру Комитета входят:</w:t>
      </w:r>
    </w:p>
    <w:p w:rsidR="00497BB2" w:rsidRDefault="00497BB2">
      <w:pPr>
        <w:pStyle w:val="ConsPlusNormal"/>
        <w:spacing w:before="220"/>
        <w:ind w:firstLine="540"/>
        <w:jc w:val="both"/>
      </w:pPr>
      <w:r>
        <w:t>2.1. Председатель Комитета.</w:t>
      </w:r>
    </w:p>
    <w:p w:rsidR="00497BB2" w:rsidRDefault="00497BB2">
      <w:pPr>
        <w:pStyle w:val="ConsPlusNormal"/>
        <w:spacing w:before="220"/>
        <w:ind w:firstLine="540"/>
        <w:jc w:val="both"/>
      </w:pPr>
      <w:r>
        <w:t>2.2. Заместители председателя Комитета.</w:t>
      </w:r>
    </w:p>
    <w:p w:rsidR="00497BB2" w:rsidRDefault="00497BB2">
      <w:pPr>
        <w:pStyle w:val="ConsPlusNormal"/>
        <w:spacing w:before="220"/>
        <w:ind w:firstLine="540"/>
        <w:jc w:val="both"/>
      </w:pPr>
      <w:r>
        <w:t>2.3. Отдел по физической культуре и спорту: начальник отдела, главные специалисты.</w:t>
      </w:r>
    </w:p>
    <w:p w:rsidR="00497BB2" w:rsidRDefault="00497BB2">
      <w:pPr>
        <w:pStyle w:val="ConsPlusNormal"/>
        <w:spacing w:before="220"/>
        <w:ind w:firstLine="540"/>
        <w:jc w:val="both"/>
      </w:pPr>
      <w:r>
        <w:t>2.4. Отдел по молодежной политике: начальник отдела, главные специалисты.</w:t>
      </w:r>
    </w:p>
    <w:p w:rsidR="00497BB2" w:rsidRDefault="00497BB2">
      <w:pPr>
        <w:pStyle w:val="ConsPlusNormal"/>
        <w:spacing w:before="220"/>
        <w:ind w:firstLine="540"/>
        <w:jc w:val="both"/>
      </w:pPr>
      <w:r>
        <w:t>2.5. Отдел по туризму: начальник отдела, главные специалисты.</w:t>
      </w:r>
    </w:p>
    <w:p w:rsidR="00497BB2" w:rsidRDefault="00497BB2">
      <w:pPr>
        <w:pStyle w:val="ConsPlusNormal"/>
        <w:spacing w:before="220"/>
        <w:ind w:firstLine="540"/>
        <w:jc w:val="both"/>
      </w:pPr>
      <w:r>
        <w:t>2.6. Отдел финансового, правового и организационного обеспечения: начальник отдела, главные специалисты.</w:t>
      </w:r>
    </w:p>
    <w:p w:rsidR="00497BB2" w:rsidRDefault="00497BB2">
      <w:pPr>
        <w:pStyle w:val="ConsPlusNormal"/>
        <w:spacing w:before="220"/>
        <w:ind w:firstLine="540"/>
        <w:jc w:val="both"/>
      </w:pPr>
      <w:r>
        <w:t>2.7. Председатель Комитета, его заместители, а также работники Комитета, за исключением работников технического персонала, являются муниципальными служащими.</w:t>
      </w:r>
    </w:p>
    <w:p w:rsidR="00497BB2" w:rsidRDefault="00497BB2">
      <w:pPr>
        <w:pStyle w:val="ConsPlusNormal"/>
        <w:jc w:val="both"/>
      </w:pPr>
    </w:p>
    <w:p w:rsidR="00497BB2" w:rsidRDefault="00497BB2">
      <w:pPr>
        <w:pStyle w:val="ConsPlusNormal"/>
        <w:jc w:val="center"/>
        <w:outlineLvl w:val="1"/>
      </w:pPr>
      <w:r>
        <w:t>3. Задачи и функции Комитета</w:t>
      </w:r>
    </w:p>
    <w:p w:rsidR="00497BB2" w:rsidRDefault="00497BB2">
      <w:pPr>
        <w:pStyle w:val="ConsPlusNormal"/>
        <w:jc w:val="both"/>
      </w:pPr>
    </w:p>
    <w:p w:rsidR="00497BB2" w:rsidRDefault="00497BB2">
      <w:pPr>
        <w:pStyle w:val="ConsPlusNormal"/>
        <w:ind w:firstLine="540"/>
        <w:jc w:val="both"/>
      </w:pPr>
      <w:r>
        <w:t>3.1. Задачами деятельности Комитета являются:</w:t>
      </w:r>
    </w:p>
    <w:p w:rsidR="00497BB2" w:rsidRDefault="00497BB2">
      <w:pPr>
        <w:pStyle w:val="ConsPlusNormal"/>
        <w:spacing w:before="220"/>
        <w:ind w:firstLine="540"/>
        <w:jc w:val="both"/>
      </w:pPr>
      <w:r>
        <w:t>обеспечение условий для развития на территории города Махачкалы физической культуры и спорта, организация проведения городских массовых физкультурно-оздоровительных и официальных спортивных мероприятий;</w:t>
      </w:r>
    </w:p>
    <w:p w:rsidR="00497BB2" w:rsidRDefault="00497BB2">
      <w:pPr>
        <w:pStyle w:val="ConsPlusNormal"/>
        <w:spacing w:before="220"/>
        <w:ind w:firstLine="540"/>
        <w:jc w:val="both"/>
      </w:pPr>
      <w:r>
        <w:t>создание условий для развития различных направлений туризма на территории города Махачкалы;</w:t>
      </w:r>
    </w:p>
    <w:p w:rsidR="00497BB2" w:rsidRDefault="00497BB2">
      <w:pPr>
        <w:pStyle w:val="ConsPlusNormal"/>
        <w:spacing w:before="220"/>
        <w:ind w:firstLine="540"/>
        <w:jc w:val="both"/>
      </w:pPr>
      <w:r>
        <w:t>обеспечение условий для осуществления городских мероприятий по работе с молодежью;</w:t>
      </w:r>
    </w:p>
    <w:p w:rsidR="00497BB2" w:rsidRDefault="00497BB2">
      <w:pPr>
        <w:pStyle w:val="ConsPlusNormal"/>
        <w:spacing w:before="220"/>
        <w:ind w:firstLine="540"/>
        <w:jc w:val="both"/>
      </w:pPr>
      <w:r>
        <w:t>создание условий для реализации молодежью общественно значимых инициатив и включения молодежи в активную общественную жизнь, воспитание гражданственности и патриотизма;</w:t>
      </w:r>
    </w:p>
    <w:p w:rsidR="00497BB2" w:rsidRDefault="00497BB2">
      <w:pPr>
        <w:pStyle w:val="ConsPlusNormal"/>
        <w:spacing w:before="220"/>
        <w:ind w:firstLine="540"/>
        <w:jc w:val="both"/>
      </w:pPr>
      <w:r>
        <w:t>реализация прав граждан на пользование услугами учреждений спортивной направленности.</w:t>
      </w:r>
    </w:p>
    <w:p w:rsidR="00497BB2" w:rsidRDefault="00497BB2">
      <w:pPr>
        <w:pStyle w:val="ConsPlusNormal"/>
        <w:spacing w:before="220"/>
        <w:ind w:firstLine="540"/>
        <w:jc w:val="both"/>
      </w:pPr>
      <w:r>
        <w:t>3.2. Для решения поставленных задач Комитет реализует в установленном законодательством Российской Федерации порядке в пределах своей компетенции следующие функции:</w:t>
      </w:r>
    </w:p>
    <w:p w:rsidR="00497BB2" w:rsidRDefault="00497BB2">
      <w:pPr>
        <w:pStyle w:val="ConsPlusNormal"/>
        <w:spacing w:before="220"/>
        <w:ind w:firstLine="540"/>
        <w:jc w:val="both"/>
      </w:pPr>
      <w:r>
        <w:lastRenderedPageBreak/>
        <w:t>3.2.1. От имени Администрации города Махачкалы осуществляет функции и полномочия учредителя подведомственных муниципальных бюджетных учреждений.</w:t>
      </w:r>
    </w:p>
    <w:p w:rsidR="00497BB2" w:rsidRDefault="00497BB2">
      <w:pPr>
        <w:pStyle w:val="ConsPlusNormal"/>
        <w:spacing w:before="220"/>
        <w:ind w:firstLine="540"/>
        <w:jc w:val="both"/>
      </w:pPr>
      <w:r>
        <w:t xml:space="preserve">3.2.2. Вносит в Администрацию </w:t>
      </w:r>
      <w:proofErr w:type="gramStart"/>
      <w:r>
        <w:t>г</w:t>
      </w:r>
      <w:proofErr w:type="gramEnd"/>
      <w:r>
        <w:t>. Махачкалы проекты нормативных правовых актов по вопросам, отнесенным к компетенции Комитета.</w:t>
      </w:r>
    </w:p>
    <w:p w:rsidR="00497BB2" w:rsidRDefault="00497BB2">
      <w:pPr>
        <w:pStyle w:val="ConsPlusNormal"/>
        <w:spacing w:before="220"/>
        <w:ind w:firstLine="540"/>
        <w:jc w:val="both"/>
      </w:pPr>
      <w:r>
        <w:t>3.2.3. Разрабатывает и реализует муниципальные программы развития спорта, массовой физической культуры, туризма и молодежной политики в городе Махачкале.</w:t>
      </w:r>
    </w:p>
    <w:p w:rsidR="00497BB2" w:rsidRDefault="00497BB2">
      <w:pPr>
        <w:pStyle w:val="ConsPlusNormal"/>
        <w:spacing w:before="220"/>
        <w:ind w:firstLine="540"/>
        <w:jc w:val="both"/>
      </w:pPr>
      <w:r>
        <w:t>3.2.4. Разрабатывает и реализует календарные планы мероприятий спортивно-массовой направленности, молодежной политики и туризма. Организует и проводит официальные спортивные соревнования и другие мероприятия согласно календарному плану.</w:t>
      </w:r>
    </w:p>
    <w:p w:rsidR="00497BB2" w:rsidRDefault="00497BB2">
      <w:pPr>
        <w:pStyle w:val="ConsPlusNormal"/>
        <w:spacing w:before="220"/>
        <w:ind w:firstLine="540"/>
        <w:jc w:val="both"/>
      </w:pPr>
      <w:r>
        <w:t>3.2.5. Обеспечивает деятельность подведомственных учреждений по вопросам спорта, физической культуры, туризма и молодежной политики.</w:t>
      </w:r>
    </w:p>
    <w:p w:rsidR="00497BB2" w:rsidRDefault="00497BB2">
      <w:pPr>
        <w:pStyle w:val="ConsPlusNormal"/>
        <w:spacing w:before="220"/>
        <w:ind w:firstLine="540"/>
        <w:jc w:val="both"/>
      </w:pPr>
      <w:r>
        <w:t>3.2.6. Оказывает содействие развитию спорта высших достижений и профессионального спорта.</w:t>
      </w:r>
    </w:p>
    <w:p w:rsidR="00497BB2" w:rsidRDefault="00497BB2">
      <w:pPr>
        <w:pStyle w:val="ConsPlusNormal"/>
        <w:spacing w:before="220"/>
        <w:ind w:firstLine="540"/>
        <w:jc w:val="both"/>
      </w:pPr>
      <w:r>
        <w:t>3.2.7. Участвует в подготовке спортивного резерва для спортивных сборных команд Республики Дагестан и Российской Федерации.</w:t>
      </w:r>
    </w:p>
    <w:p w:rsidR="00497BB2" w:rsidRDefault="00497BB2">
      <w:pPr>
        <w:pStyle w:val="ConsPlusNormal"/>
        <w:spacing w:before="220"/>
        <w:ind w:firstLine="540"/>
        <w:jc w:val="both"/>
      </w:pPr>
      <w:r>
        <w:t>3.2.8. Оказывает содействие в организации и проведении на территории городского округа "город Махачкала" официальных международных, российских и республиканских мероприятий в области спорта, туризма и молодежной политики.</w:t>
      </w:r>
    </w:p>
    <w:p w:rsidR="00497BB2" w:rsidRDefault="00497BB2">
      <w:pPr>
        <w:pStyle w:val="ConsPlusNormal"/>
        <w:spacing w:before="220"/>
        <w:ind w:firstLine="540"/>
        <w:jc w:val="both"/>
      </w:pPr>
      <w:r>
        <w:t xml:space="preserve">3.2.9. Организует развитие национальных видов спорта на территории </w:t>
      </w:r>
      <w:proofErr w:type="gramStart"/>
      <w:r>
        <w:t>г</w:t>
      </w:r>
      <w:proofErr w:type="gramEnd"/>
      <w:r>
        <w:t>. Махачкалы.</w:t>
      </w:r>
    </w:p>
    <w:p w:rsidR="00497BB2" w:rsidRDefault="00497BB2">
      <w:pPr>
        <w:pStyle w:val="ConsPlusNormal"/>
        <w:spacing w:before="220"/>
        <w:ind w:firstLine="540"/>
        <w:jc w:val="both"/>
      </w:pPr>
      <w:r>
        <w:t>3.2.10. Реализует задачи и функции по внедрению Всероссийского физкультурно-спортивного комплекса "Готов к труду и обороне" (ГТО) на территории города Махачкалы.</w:t>
      </w:r>
    </w:p>
    <w:p w:rsidR="00497BB2" w:rsidRDefault="00497BB2">
      <w:pPr>
        <w:pStyle w:val="ConsPlusNormal"/>
        <w:spacing w:before="220"/>
        <w:ind w:firstLine="540"/>
        <w:jc w:val="both"/>
      </w:pPr>
      <w:r>
        <w:t>Координирует деятельность муниципального центра тестирования по внедрению ВФСК ГТО на территории города Махачкалы.</w:t>
      </w:r>
    </w:p>
    <w:p w:rsidR="00497BB2" w:rsidRDefault="00497BB2">
      <w:pPr>
        <w:pStyle w:val="ConsPlusNormal"/>
        <w:spacing w:before="220"/>
        <w:ind w:firstLine="540"/>
        <w:jc w:val="both"/>
      </w:pPr>
      <w:r>
        <w:t>3.2.11. Реализует меры по развитию физической культуры и спорта инвалидов, лиц с ограниченными возможностями здоровья, адаптивной физической культуры и адаптивного спорта на территории города Махачкалы.</w:t>
      </w:r>
    </w:p>
    <w:p w:rsidR="00497BB2" w:rsidRDefault="00497BB2">
      <w:pPr>
        <w:pStyle w:val="ConsPlusNormal"/>
        <w:spacing w:before="220"/>
        <w:ind w:firstLine="540"/>
        <w:jc w:val="both"/>
      </w:pPr>
      <w:r>
        <w:t xml:space="preserve">3.2.12. Обеспечивает условия для беспрепятственного доступа инвалидов к объектам спорта, находящимся в муниципальной собственности Администрации </w:t>
      </w:r>
      <w:proofErr w:type="gramStart"/>
      <w:r>
        <w:t>г</w:t>
      </w:r>
      <w:proofErr w:type="gramEnd"/>
      <w:r>
        <w:t>. Махачкалы.</w:t>
      </w:r>
    </w:p>
    <w:p w:rsidR="00497BB2" w:rsidRDefault="00497BB2">
      <w:pPr>
        <w:pStyle w:val="ConsPlusNormal"/>
        <w:spacing w:before="220"/>
        <w:ind w:firstLine="540"/>
        <w:jc w:val="both"/>
      </w:pPr>
      <w:r>
        <w:t>3.2.13. Способствует организации обеспечения общественного порядка и общественной безопасности, а также медицинского сопровождения при проведении официальных физкультурных и спортивных мероприятий на территории города Махачкалы.</w:t>
      </w:r>
    </w:p>
    <w:p w:rsidR="00497BB2" w:rsidRDefault="00497BB2">
      <w:pPr>
        <w:pStyle w:val="ConsPlusNormal"/>
        <w:spacing w:before="220"/>
        <w:ind w:firstLine="540"/>
        <w:jc w:val="both"/>
      </w:pPr>
      <w:r>
        <w:t>3.2.14. Организует информационное обеспечение городских официальных физкультурно-спортивных соревнований, а также мероприятий по туризму и молодежной политике.</w:t>
      </w:r>
    </w:p>
    <w:p w:rsidR="00497BB2" w:rsidRDefault="00497BB2">
      <w:pPr>
        <w:pStyle w:val="ConsPlusNormal"/>
        <w:spacing w:before="220"/>
        <w:ind w:firstLine="540"/>
        <w:jc w:val="both"/>
      </w:pPr>
      <w:r>
        <w:t>3.2.15. Вносит предложения в органы местного самоуправления по созданию, реорганизации и ликвидации муниципальных бюджетных учреждений физической культуры, спорта, туризма, молодежных организаций в установленном порядке, разрабатывает уставы учреждений и организует их государственную регистрацию.</w:t>
      </w:r>
    </w:p>
    <w:p w:rsidR="00497BB2" w:rsidRDefault="00497BB2">
      <w:pPr>
        <w:pStyle w:val="ConsPlusNormal"/>
        <w:spacing w:before="220"/>
        <w:ind w:firstLine="540"/>
        <w:jc w:val="both"/>
      </w:pPr>
      <w:r>
        <w:t>3.2.16. Вносит предложения по строительству спортивных сооружений в городе Махачкале.</w:t>
      </w:r>
    </w:p>
    <w:p w:rsidR="00497BB2" w:rsidRDefault="00497BB2">
      <w:pPr>
        <w:pStyle w:val="ConsPlusNormal"/>
        <w:spacing w:before="220"/>
        <w:ind w:firstLine="540"/>
        <w:jc w:val="both"/>
      </w:pPr>
      <w:r>
        <w:t>3.2.17. Оказывает поддержку и координацию деятельности молодежных и детских общественных организаций, движений, объединений.</w:t>
      </w:r>
    </w:p>
    <w:p w:rsidR="00497BB2" w:rsidRDefault="00497BB2">
      <w:pPr>
        <w:pStyle w:val="ConsPlusNormal"/>
        <w:spacing w:before="220"/>
        <w:ind w:firstLine="540"/>
        <w:jc w:val="both"/>
      </w:pPr>
      <w:r>
        <w:lastRenderedPageBreak/>
        <w:t xml:space="preserve">Осуществляет в рамках компетенции мероприятия в сфере профилактики правонарушений, предусмотренных </w:t>
      </w:r>
      <w:hyperlink r:id="rId6" w:history="1">
        <w:r>
          <w:rPr>
            <w:color w:val="0000FF"/>
          </w:rPr>
          <w:t>статьей 24</w:t>
        </w:r>
      </w:hyperlink>
      <w:r>
        <w:t xml:space="preserve"> Федерального закона от 24 июня 1999 года N 120-ФЗ "Об основах системы профилактики безнадзорности и правонарушений несовершеннолетних.</w:t>
      </w:r>
    </w:p>
    <w:p w:rsidR="00497BB2" w:rsidRDefault="00497BB2">
      <w:pPr>
        <w:pStyle w:val="ConsPlusNormal"/>
        <w:jc w:val="both"/>
      </w:pPr>
      <w:r>
        <w:t xml:space="preserve">(абзац введен </w:t>
      </w:r>
      <w:hyperlink r:id="rId7" w:history="1">
        <w:r>
          <w:rPr>
            <w:color w:val="0000FF"/>
          </w:rPr>
          <w:t>Решением</w:t>
        </w:r>
      </w:hyperlink>
      <w:r>
        <w:t xml:space="preserve"> Собрания депутатов городского округа с внутригородским делением "город Махачкала" от 28.06.2018 N 26-10)</w:t>
      </w:r>
    </w:p>
    <w:p w:rsidR="00497BB2" w:rsidRDefault="00497BB2">
      <w:pPr>
        <w:pStyle w:val="ConsPlusNormal"/>
        <w:spacing w:before="220"/>
        <w:ind w:firstLine="540"/>
        <w:jc w:val="both"/>
      </w:pPr>
      <w:r>
        <w:t>3.2.18. Участвует в работе по поддержке и развитию молодежного предпринимательства и профориентации молодежи города Махачкалы. Оказывает содействие профессиональному становлению и трудоустройству молодежи города Махачкалы.</w:t>
      </w:r>
    </w:p>
    <w:p w:rsidR="00497BB2" w:rsidRDefault="00497BB2">
      <w:pPr>
        <w:pStyle w:val="ConsPlusNormal"/>
        <w:spacing w:before="220"/>
        <w:ind w:firstLine="540"/>
        <w:jc w:val="both"/>
      </w:pPr>
      <w:r>
        <w:t>3.2.19. Участвует в установленном порядке в формировании бюджета города Махачкалы в части определения объемов финансирования деятельности Комитета.</w:t>
      </w:r>
    </w:p>
    <w:p w:rsidR="00497BB2" w:rsidRDefault="00497BB2">
      <w:pPr>
        <w:pStyle w:val="ConsPlusNormal"/>
        <w:spacing w:before="220"/>
        <w:ind w:firstLine="540"/>
        <w:jc w:val="both"/>
      </w:pPr>
      <w:r>
        <w:t>3.2.20. Оказывает содействие в развитии внутреннего туризма, обеспечивает широкий доступ населения к получению туристических услуг, повышает уровень обслуживания туристов на территории города Махачкалы.</w:t>
      </w:r>
    </w:p>
    <w:p w:rsidR="00497BB2" w:rsidRDefault="00497BB2">
      <w:pPr>
        <w:pStyle w:val="ConsPlusNormal"/>
        <w:spacing w:before="220"/>
        <w:ind w:firstLine="540"/>
        <w:jc w:val="both"/>
      </w:pPr>
      <w:r>
        <w:t>3.2.21. Представляет в установленном порядке кандидатуры работников сферы спорта, туризма и молодежной политики к награждению государственными и отраслевыми наградами, почетными званиями, нагрудными знаками, другими формами поощрения.</w:t>
      </w:r>
    </w:p>
    <w:p w:rsidR="00497BB2" w:rsidRDefault="00497BB2">
      <w:pPr>
        <w:pStyle w:val="ConsPlusNormal"/>
        <w:spacing w:before="220"/>
        <w:ind w:firstLine="540"/>
        <w:jc w:val="both"/>
      </w:pPr>
      <w:r>
        <w:t>3.2.22. Присваивает спортивные разряды "второй спортивный разряд" и "третий спортивный разряд", а также вторую и третью квалификационные категории спортивного судьи в порядке, установленном федеральным законодательством.</w:t>
      </w:r>
    </w:p>
    <w:p w:rsidR="00497BB2" w:rsidRDefault="00497BB2">
      <w:pPr>
        <w:pStyle w:val="ConsPlusNormal"/>
        <w:jc w:val="both"/>
      </w:pPr>
      <w:r>
        <w:t xml:space="preserve">(п. 3.2.22 в ред. </w:t>
      </w:r>
      <w:hyperlink r:id="rId8" w:history="1">
        <w:r>
          <w:rPr>
            <w:color w:val="0000FF"/>
          </w:rPr>
          <w:t>Решения</w:t>
        </w:r>
      </w:hyperlink>
      <w:r>
        <w:t xml:space="preserve"> Собрания депутатов городского округа с внутригородским делением "город Махачкала" от 28.06.2018 N 26-10)</w:t>
      </w:r>
    </w:p>
    <w:p w:rsidR="00497BB2" w:rsidRDefault="00497BB2">
      <w:pPr>
        <w:pStyle w:val="ConsPlusNormal"/>
        <w:spacing w:before="220"/>
        <w:ind w:firstLine="540"/>
        <w:jc w:val="both"/>
      </w:pPr>
      <w:r>
        <w:t>3.2.23. Обеспечивает формирование дел, сохранность документов в соответствии с номенклатурой дел Администрации города Махачкалы и их передачу в Управление по делам архивов Администрации города Махачкалы в установленном порядке.</w:t>
      </w:r>
    </w:p>
    <w:p w:rsidR="00497BB2" w:rsidRDefault="00497BB2">
      <w:pPr>
        <w:pStyle w:val="ConsPlusNormal"/>
        <w:spacing w:before="220"/>
        <w:ind w:firstLine="540"/>
        <w:jc w:val="both"/>
      </w:pPr>
      <w:r>
        <w:t>3.2.24. Учитывает потребность подведомственных муниципальных бюджетных учреждений в квалифицированных тренерских кадрах и руководящих работниках, анализирует состояние системы спортивной подготовки.</w:t>
      </w:r>
    </w:p>
    <w:p w:rsidR="00497BB2" w:rsidRDefault="00497BB2">
      <w:pPr>
        <w:pStyle w:val="ConsPlusNormal"/>
        <w:spacing w:before="220"/>
        <w:ind w:firstLine="540"/>
        <w:jc w:val="both"/>
      </w:pPr>
      <w:r>
        <w:t>3.2.25. Осуществляет инспекционную деятельность в отношении подведомственных учреждений по вопросам соблюдения действующего законодательства, правовых актов, регламентирующих их деятельность.</w:t>
      </w:r>
    </w:p>
    <w:p w:rsidR="00497BB2" w:rsidRDefault="00497BB2">
      <w:pPr>
        <w:pStyle w:val="ConsPlusNormal"/>
        <w:spacing w:before="220"/>
        <w:ind w:firstLine="540"/>
        <w:jc w:val="both"/>
      </w:pPr>
      <w:r>
        <w:t>3.2.26. Обеспечивает сохранность имущества Комитета.</w:t>
      </w:r>
    </w:p>
    <w:p w:rsidR="00497BB2" w:rsidRDefault="00497BB2">
      <w:pPr>
        <w:pStyle w:val="ConsPlusNormal"/>
        <w:spacing w:before="220"/>
        <w:ind w:firstLine="540"/>
        <w:jc w:val="both"/>
      </w:pPr>
      <w:r>
        <w:t>3.2.27. Размещает в установленном законодательством Российской Федерации порядке заказы и заключает муниципальные контракты, иные гражданско-правовые договоры на поставку товаров, выполнение работ, оказание услуг в установленной сфере деятельности, а также для обеспечения нужд Комитета.</w:t>
      </w:r>
    </w:p>
    <w:p w:rsidR="00497BB2" w:rsidRDefault="00497BB2">
      <w:pPr>
        <w:pStyle w:val="ConsPlusNormal"/>
        <w:spacing w:before="220"/>
        <w:ind w:firstLine="540"/>
        <w:jc w:val="both"/>
      </w:pPr>
      <w:r>
        <w:t>3.2.28. Рассматривает предложения и обращения физических и юридических лиц, информирует и оказывает консультативно-правовую помощь населению по вопросам, отнесенным к сфере деятельности Комитета.</w:t>
      </w:r>
    </w:p>
    <w:p w:rsidR="00497BB2" w:rsidRDefault="00497BB2">
      <w:pPr>
        <w:pStyle w:val="ConsPlusNormal"/>
        <w:spacing w:before="220"/>
        <w:ind w:firstLine="540"/>
        <w:jc w:val="both"/>
      </w:pPr>
      <w:r>
        <w:t>3.2.29. Осуществляет сбор, обработку, анализ и представление государственной статистической отчетности по физической культуре и спорту.</w:t>
      </w:r>
    </w:p>
    <w:p w:rsidR="00497BB2" w:rsidRDefault="00497BB2">
      <w:pPr>
        <w:pStyle w:val="ConsPlusNormal"/>
        <w:spacing w:before="220"/>
        <w:ind w:firstLine="540"/>
        <w:jc w:val="both"/>
      </w:pPr>
      <w:r>
        <w:t xml:space="preserve">3.2.30. Осуществляет иные функции, отнесенные законодательством или </w:t>
      </w:r>
      <w:hyperlink r:id="rId9" w:history="1">
        <w:r>
          <w:rPr>
            <w:color w:val="0000FF"/>
          </w:rPr>
          <w:t>Уставом</w:t>
        </w:r>
      </w:hyperlink>
      <w:r>
        <w:t xml:space="preserve"> муниципального образования "город Махачкала" к ведению Администрации города Махачкалы и закрепленные за Комитетом правовыми актами города.</w:t>
      </w:r>
    </w:p>
    <w:p w:rsidR="00497BB2" w:rsidRDefault="00497BB2">
      <w:pPr>
        <w:pStyle w:val="ConsPlusNormal"/>
        <w:jc w:val="both"/>
      </w:pPr>
    </w:p>
    <w:p w:rsidR="00497BB2" w:rsidRDefault="00497BB2">
      <w:pPr>
        <w:pStyle w:val="ConsPlusNormal"/>
        <w:jc w:val="center"/>
        <w:outlineLvl w:val="1"/>
      </w:pPr>
      <w:r>
        <w:t>4. Права и обязанности Комитета</w:t>
      </w:r>
    </w:p>
    <w:p w:rsidR="00497BB2" w:rsidRDefault="00497BB2">
      <w:pPr>
        <w:pStyle w:val="ConsPlusNormal"/>
        <w:jc w:val="both"/>
      </w:pPr>
    </w:p>
    <w:p w:rsidR="00497BB2" w:rsidRDefault="00497BB2">
      <w:pPr>
        <w:pStyle w:val="ConsPlusNormal"/>
        <w:ind w:firstLine="540"/>
        <w:jc w:val="both"/>
      </w:pPr>
      <w:r>
        <w:t>4.1. Комитет для выполнения возложенных на него задач имеет право:</w:t>
      </w:r>
    </w:p>
    <w:p w:rsidR="00497BB2" w:rsidRDefault="00497BB2">
      <w:pPr>
        <w:pStyle w:val="ConsPlusNormal"/>
        <w:spacing w:before="220"/>
        <w:ind w:firstLine="540"/>
        <w:jc w:val="both"/>
      </w:pPr>
      <w:r>
        <w:t>взаимодействовать с территориальными и отраслевыми подразделениями Администрации города Махачкалы, предприятиями, организациями и учреждениями всех форм собственности при выполнении возложенных функций на территории города Махачкалы;</w:t>
      </w:r>
    </w:p>
    <w:p w:rsidR="00497BB2" w:rsidRDefault="00497BB2">
      <w:pPr>
        <w:pStyle w:val="ConsPlusNormal"/>
        <w:spacing w:before="220"/>
        <w:ind w:firstLine="540"/>
        <w:jc w:val="both"/>
      </w:pPr>
      <w:r>
        <w:t xml:space="preserve">участвовать в пределах своих полномочий в разработке нормативных правовых </w:t>
      </w:r>
      <w:proofErr w:type="gramStart"/>
      <w:r>
        <w:t>актов органов местного самоуправления города Махачкалы</w:t>
      </w:r>
      <w:proofErr w:type="gramEnd"/>
      <w:r>
        <w:t>;</w:t>
      </w:r>
    </w:p>
    <w:p w:rsidR="00497BB2" w:rsidRDefault="00497BB2">
      <w:pPr>
        <w:pStyle w:val="ConsPlusNormal"/>
        <w:spacing w:before="220"/>
        <w:ind w:firstLine="540"/>
        <w:jc w:val="both"/>
      </w:pPr>
      <w:r>
        <w:t>пользоваться в установленном порядке справочно-информационной базой Администрации города Махачкалы;</w:t>
      </w:r>
    </w:p>
    <w:p w:rsidR="00497BB2" w:rsidRDefault="00497BB2">
      <w:pPr>
        <w:pStyle w:val="ConsPlusNormal"/>
        <w:spacing w:before="220"/>
        <w:ind w:firstLine="540"/>
        <w:jc w:val="both"/>
      </w:pPr>
      <w:r>
        <w:t>вносить на рассмотрение органов местного самоуправления предложения по вопросам, входящим в компетенцию Комитета, в том числе к проектам прогнозов, программ, бюджета, нормативных правовых и распорядительных актов, разрабатываемых территориальными и отраслевыми структурными подразделениями Администрации города Махачкалы;</w:t>
      </w:r>
    </w:p>
    <w:p w:rsidR="00497BB2" w:rsidRDefault="00497BB2">
      <w:pPr>
        <w:pStyle w:val="ConsPlusNormal"/>
        <w:spacing w:before="220"/>
        <w:ind w:firstLine="540"/>
        <w:jc w:val="both"/>
      </w:pPr>
      <w:r>
        <w:t>пользоваться согласно установленному порядку ведомственными информационными системами и создавать собственные базы данных.</w:t>
      </w:r>
    </w:p>
    <w:p w:rsidR="00497BB2" w:rsidRDefault="00497BB2">
      <w:pPr>
        <w:pStyle w:val="ConsPlusNormal"/>
        <w:spacing w:before="220"/>
        <w:ind w:firstLine="540"/>
        <w:jc w:val="both"/>
      </w:pPr>
      <w:r>
        <w:t>4.2. Комитет обязан:</w:t>
      </w:r>
    </w:p>
    <w:p w:rsidR="00497BB2" w:rsidRDefault="00497BB2">
      <w:pPr>
        <w:pStyle w:val="ConsPlusNormal"/>
        <w:spacing w:before="220"/>
        <w:ind w:firstLine="540"/>
        <w:jc w:val="both"/>
      </w:pPr>
      <w:r>
        <w:t>при осуществлении своей деятельности соблюдать законодательство Российской Федерации, законодательство Республики Дагестан, нормативные правовые акты органов местного самоуправления муниципального образования "город Махачкала" и настоящее Положение;</w:t>
      </w:r>
    </w:p>
    <w:p w:rsidR="00497BB2" w:rsidRDefault="00497BB2">
      <w:pPr>
        <w:pStyle w:val="ConsPlusNormal"/>
        <w:spacing w:before="220"/>
        <w:ind w:firstLine="540"/>
        <w:jc w:val="both"/>
      </w:pPr>
      <w:r>
        <w:t>принимать и (или) исполнять в пределах доведенных лимитов бюджетных обязательств и (или) бюджетных ассигнований бюджетные обязательства;</w:t>
      </w:r>
    </w:p>
    <w:p w:rsidR="00497BB2" w:rsidRDefault="00497BB2">
      <w:pPr>
        <w:pStyle w:val="ConsPlusNormal"/>
        <w:spacing w:before="220"/>
        <w:ind w:firstLine="540"/>
        <w:jc w:val="both"/>
      </w:pPr>
      <w:r>
        <w:t>обеспечивать безопасные условия труда и социальные гарантии для работников в соответствии с законодательством Российской Федерации;</w:t>
      </w:r>
    </w:p>
    <w:p w:rsidR="00497BB2" w:rsidRDefault="00497BB2">
      <w:pPr>
        <w:pStyle w:val="ConsPlusNormal"/>
        <w:spacing w:before="220"/>
        <w:ind w:firstLine="540"/>
        <w:jc w:val="both"/>
      </w:pPr>
      <w:r>
        <w:t>обеспечивать результативность, целевой характер использования предусмотренных ему лимитов бюджетных средств и (или) бюджетных ассигнований;</w:t>
      </w:r>
    </w:p>
    <w:p w:rsidR="00497BB2" w:rsidRDefault="00497BB2">
      <w:pPr>
        <w:pStyle w:val="ConsPlusNormal"/>
        <w:spacing w:before="220"/>
        <w:ind w:firstLine="540"/>
        <w:jc w:val="both"/>
      </w:pPr>
      <w:r>
        <w:t>представлять на рассмотрение Администрации города Махачкалы предложения по изменению бюджетной росписи;</w:t>
      </w:r>
    </w:p>
    <w:p w:rsidR="00497BB2" w:rsidRDefault="00497BB2">
      <w:pPr>
        <w:pStyle w:val="ConsPlusNormal"/>
        <w:spacing w:before="220"/>
        <w:ind w:firstLine="540"/>
        <w:jc w:val="both"/>
      </w:pPr>
      <w:r>
        <w:t>составлять и исполнять бюджетную смету;</w:t>
      </w:r>
    </w:p>
    <w:p w:rsidR="00497BB2" w:rsidRDefault="00497BB2">
      <w:pPr>
        <w:pStyle w:val="ConsPlusNormal"/>
        <w:spacing w:before="220"/>
        <w:ind w:firstLine="540"/>
        <w:jc w:val="both"/>
      </w:pPr>
      <w:r>
        <w:t>хранить и использовать в установленном порядке документы по личному составу;</w:t>
      </w:r>
    </w:p>
    <w:p w:rsidR="00497BB2" w:rsidRDefault="00497BB2">
      <w:pPr>
        <w:pStyle w:val="ConsPlusNormal"/>
        <w:spacing w:before="220"/>
        <w:ind w:firstLine="540"/>
        <w:jc w:val="both"/>
      </w:pPr>
      <w:r>
        <w:t>вести бюджетный учет в порядке, определенном действующим законодательством;</w:t>
      </w:r>
    </w:p>
    <w:p w:rsidR="00497BB2" w:rsidRDefault="00497BB2">
      <w:pPr>
        <w:pStyle w:val="ConsPlusNormal"/>
        <w:spacing w:before="220"/>
        <w:ind w:firstLine="540"/>
        <w:jc w:val="both"/>
      </w:pPr>
      <w:r>
        <w:t>формировать и представлять в Администрацию города Махачкалы бюджетную отчетность главного распорядителя и получателя бюджетных средств;</w:t>
      </w:r>
    </w:p>
    <w:p w:rsidR="00497BB2" w:rsidRDefault="00497BB2">
      <w:pPr>
        <w:pStyle w:val="ConsPlusNormal"/>
        <w:spacing w:before="220"/>
        <w:ind w:firstLine="540"/>
        <w:jc w:val="both"/>
      </w:pPr>
      <w:r>
        <w:t>предоставлять по запросам или при проведении проверки деятельности Комитета документы и материалы, связанные с деятельностью Комитета;</w:t>
      </w:r>
    </w:p>
    <w:p w:rsidR="00497BB2" w:rsidRDefault="00497BB2">
      <w:pPr>
        <w:pStyle w:val="ConsPlusNormal"/>
        <w:spacing w:before="220"/>
        <w:ind w:firstLine="540"/>
        <w:jc w:val="both"/>
      </w:pPr>
      <w:r>
        <w:t>платить налоги и производить иные обязательные отчисления, предусмотренные законодательством Российской Федерации и законодательством Республики Дагестан;</w:t>
      </w:r>
    </w:p>
    <w:p w:rsidR="00497BB2" w:rsidRDefault="00497BB2">
      <w:pPr>
        <w:pStyle w:val="ConsPlusNormal"/>
        <w:spacing w:before="220"/>
        <w:ind w:firstLine="540"/>
        <w:jc w:val="both"/>
      </w:pPr>
      <w:r>
        <w:lastRenderedPageBreak/>
        <w:t>своевременно подавать бюджетные заявки или иные документы, подтверждающие право на получение бюджетных средств;</w:t>
      </w:r>
    </w:p>
    <w:p w:rsidR="00497BB2" w:rsidRDefault="00497BB2">
      <w:pPr>
        <w:pStyle w:val="ConsPlusNormal"/>
        <w:spacing w:before="220"/>
        <w:ind w:firstLine="540"/>
        <w:jc w:val="both"/>
      </w:pPr>
      <w:r>
        <w:t>своевременно в установленном порядке представлять отчеты и иные сведения о расходовании бюджетных средств и об использовании иного имущества;</w:t>
      </w:r>
    </w:p>
    <w:p w:rsidR="00497BB2" w:rsidRDefault="00497BB2">
      <w:pPr>
        <w:pStyle w:val="ConsPlusNormal"/>
        <w:spacing w:before="220"/>
        <w:ind w:firstLine="540"/>
        <w:jc w:val="both"/>
      </w:pPr>
      <w:r>
        <w:t xml:space="preserve">соблюдать требования Федерального </w:t>
      </w:r>
      <w:hyperlink r:id="rId10" w:history="1">
        <w:r>
          <w:rPr>
            <w:color w:val="0000FF"/>
          </w:rPr>
          <w:t>закона</w:t>
        </w:r>
      </w:hyperlink>
      <w:r>
        <w:t xml:space="preserve"> от 25 декабря 2008 года N 273-ФЗ "О противодействии коррупции";</w:t>
      </w:r>
    </w:p>
    <w:p w:rsidR="00497BB2" w:rsidRDefault="00497BB2">
      <w:pPr>
        <w:pStyle w:val="ConsPlusNormal"/>
        <w:spacing w:before="220"/>
        <w:ind w:firstLine="540"/>
        <w:jc w:val="both"/>
      </w:pPr>
      <w:r>
        <w:t>исполнять иные обязательства, возложенные действующим законодательством, нормативными правовыми актами органов местного самоуправления муниципального образования "город Махачкала".</w:t>
      </w:r>
    </w:p>
    <w:p w:rsidR="00497BB2" w:rsidRDefault="00497BB2">
      <w:pPr>
        <w:pStyle w:val="ConsPlusNormal"/>
        <w:jc w:val="both"/>
      </w:pPr>
    </w:p>
    <w:p w:rsidR="00497BB2" w:rsidRDefault="00497BB2">
      <w:pPr>
        <w:pStyle w:val="ConsPlusNormal"/>
        <w:jc w:val="center"/>
        <w:outlineLvl w:val="1"/>
      </w:pPr>
      <w:r>
        <w:t>5. Организация деятельности Комитета</w:t>
      </w:r>
    </w:p>
    <w:p w:rsidR="00497BB2" w:rsidRDefault="00497BB2">
      <w:pPr>
        <w:pStyle w:val="ConsPlusNormal"/>
        <w:jc w:val="both"/>
      </w:pPr>
    </w:p>
    <w:p w:rsidR="00497BB2" w:rsidRDefault="00497BB2">
      <w:pPr>
        <w:pStyle w:val="ConsPlusNormal"/>
        <w:ind w:firstLine="540"/>
        <w:jc w:val="both"/>
      </w:pPr>
      <w:r>
        <w:t>5.1. Комитет самостоятельно осуществляет деятельность в соответствии с законодательством Российской Федерации, законодательством Республики Дагестан, муниципальными правовыми актами городского округа с внутригородским делением "город Махачкала" и настоящим Положением.</w:t>
      </w:r>
    </w:p>
    <w:p w:rsidR="00497BB2" w:rsidRDefault="00497BB2">
      <w:pPr>
        <w:pStyle w:val="ConsPlusNormal"/>
        <w:spacing w:before="220"/>
        <w:ind w:firstLine="540"/>
        <w:jc w:val="both"/>
      </w:pPr>
      <w:r>
        <w:t>5.2. Руководство Комитетом осуществляет председатель Комитета, назначаемый на должность и освобождаемый от должности Главой города Махачкалы по представлению заместителя Главы Администрации города Махачкалы, координирующего и контролирующего деятельность Комитета.</w:t>
      </w:r>
    </w:p>
    <w:p w:rsidR="00497BB2" w:rsidRDefault="00497BB2">
      <w:pPr>
        <w:pStyle w:val="ConsPlusNormal"/>
        <w:spacing w:before="220"/>
        <w:ind w:firstLine="540"/>
        <w:jc w:val="both"/>
      </w:pPr>
      <w:r>
        <w:t>5.3. В период отсутствия председателя Комитета его обязанности исполняет один из заместителей или иное лицо, назначенное Главой города Махачкалы.</w:t>
      </w:r>
    </w:p>
    <w:p w:rsidR="00497BB2" w:rsidRDefault="00497BB2">
      <w:pPr>
        <w:pStyle w:val="ConsPlusNormal"/>
        <w:spacing w:before="220"/>
        <w:ind w:firstLine="540"/>
        <w:jc w:val="both"/>
      </w:pPr>
      <w:r>
        <w:t>5.4. Должностные инструкции председателя Комитета утверждает Глава города Махачкалы.</w:t>
      </w:r>
    </w:p>
    <w:p w:rsidR="00497BB2" w:rsidRDefault="00497BB2">
      <w:pPr>
        <w:pStyle w:val="ConsPlusNormal"/>
        <w:spacing w:before="220"/>
        <w:ind w:firstLine="540"/>
        <w:jc w:val="both"/>
      </w:pPr>
      <w:r>
        <w:t>5.5. Должностные инструкции работников Комитета утверждаются председателем Комитета по согласованию с курирующим заместителем Главы Администрации города Махачкалы.</w:t>
      </w:r>
    </w:p>
    <w:p w:rsidR="00497BB2" w:rsidRDefault="00497BB2">
      <w:pPr>
        <w:pStyle w:val="ConsPlusNormal"/>
        <w:spacing w:before="220"/>
        <w:ind w:firstLine="540"/>
        <w:jc w:val="both"/>
      </w:pPr>
      <w:r>
        <w:t>5.6. Структура и штатное расписание Комитета утверждаются Главой города Махачкалы в пределах средств, предусмотренных бюджетом города на соответствующий финансовый год.</w:t>
      </w:r>
    </w:p>
    <w:p w:rsidR="00497BB2" w:rsidRDefault="00497BB2">
      <w:pPr>
        <w:pStyle w:val="ConsPlusNormal"/>
        <w:spacing w:before="220"/>
        <w:ind w:firstLine="540"/>
        <w:jc w:val="both"/>
      </w:pPr>
      <w:r>
        <w:t>5.7. Председатель Комитета:</w:t>
      </w:r>
    </w:p>
    <w:p w:rsidR="00497BB2" w:rsidRDefault="00497BB2">
      <w:pPr>
        <w:pStyle w:val="ConsPlusNormal"/>
        <w:spacing w:before="220"/>
        <w:ind w:firstLine="540"/>
        <w:jc w:val="both"/>
      </w:pPr>
      <w:r>
        <w:t>5.7.1. Осуществляет руководство деятельностью Комитета на основе единоначалия и несет персональную ответственность за выполнение задач и функций, возложенных на Комитет Администрацией города Махачкалы.</w:t>
      </w:r>
    </w:p>
    <w:p w:rsidR="00497BB2" w:rsidRDefault="00497BB2">
      <w:pPr>
        <w:pStyle w:val="ConsPlusNormal"/>
        <w:spacing w:before="220"/>
        <w:ind w:firstLine="540"/>
        <w:jc w:val="both"/>
      </w:pPr>
      <w:r>
        <w:t>5.7.2. Без доверенности представляет Комитет по направлениям его деятельности в органах государственной власти, местного самоуправления, а также в иных органах и организациях.</w:t>
      </w:r>
    </w:p>
    <w:p w:rsidR="00497BB2" w:rsidRDefault="00497BB2">
      <w:pPr>
        <w:pStyle w:val="ConsPlusNormal"/>
        <w:spacing w:before="220"/>
        <w:ind w:firstLine="540"/>
        <w:jc w:val="both"/>
      </w:pPr>
      <w:r>
        <w:t xml:space="preserve">5.7.3. Осуществляет права и обязанности работодателя в отношении работников Комитета, связанные с вопросами назначения на должность и освобождения от должности, заключения и расторжения трудовых договоров, регулирования оплаты труда, применения поощрений и мер дисциплинарного взыскания, в том числе заместителей председателя по согласованию с Главой Администрации </w:t>
      </w:r>
      <w:proofErr w:type="gramStart"/>
      <w:r>
        <w:t>г</w:t>
      </w:r>
      <w:proofErr w:type="gramEnd"/>
      <w:r>
        <w:t>. Махачкалы.</w:t>
      </w:r>
    </w:p>
    <w:p w:rsidR="00497BB2" w:rsidRDefault="00497BB2">
      <w:pPr>
        <w:pStyle w:val="ConsPlusNormal"/>
        <w:spacing w:before="220"/>
        <w:ind w:firstLine="540"/>
        <w:jc w:val="both"/>
      </w:pPr>
      <w:r>
        <w:t>5.7.4. Утверждает положения о структурных подразделениях Комитета.</w:t>
      </w:r>
    </w:p>
    <w:p w:rsidR="00497BB2" w:rsidRDefault="00497BB2">
      <w:pPr>
        <w:pStyle w:val="ConsPlusNormal"/>
        <w:spacing w:before="220"/>
        <w:ind w:firstLine="540"/>
        <w:jc w:val="both"/>
      </w:pPr>
      <w:r>
        <w:t>5.7.5. Издает в пределах своей компетенции приказы и дает работникам Комитета и руководителям подведомственных учреждений обязательные для исполнения поручения и контролирует их исполнение.</w:t>
      </w:r>
    </w:p>
    <w:p w:rsidR="00497BB2" w:rsidRDefault="00497BB2">
      <w:pPr>
        <w:pStyle w:val="ConsPlusNormal"/>
        <w:spacing w:before="220"/>
        <w:ind w:firstLine="540"/>
        <w:jc w:val="both"/>
      </w:pPr>
      <w:r>
        <w:lastRenderedPageBreak/>
        <w:t>5.7.6. Согласовывает уставы подведомственных учреждений.</w:t>
      </w:r>
    </w:p>
    <w:p w:rsidR="00497BB2" w:rsidRDefault="00497BB2">
      <w:pPr>
        <w:pStyle w:val="ConsPlusNormal"/>
        <w:spacing w:before="220"/>
        <w:ind w:firstLine="540"/>
        <w:jc w:val="both"/>
      </w:pPr>
      <w:r>
        <w:t>5.7.7. Распоряжается имуществом и средствами, закрепленными за Комитетом, в соответствии с действующим законодательством.</w:t>
      </w:r>
    </w:p>
    <w:p w:rsidR="00497BB2" w:rsidRDefault="00497BB2">
      <w:pPr>
        <w:pStyle w:val="ConsPlusNormal"/>
        <w:spacing w:before="220"/>
        <w:ind w:firstLine="540"/>
        <w:jc w:val="both"/>
      </w:pPr>
      <w:r>
        <w:t xml:space="preserve">5.7.8. Осуществляет </w:t>
      </w:r>
      <w:proofErr w:type="gramStart"/>
      <w:r>
        <w:t>контроль за</w:t>
      </w:r>
      <w:proofErr w:type="gramEnd"/>
      <w:r>
        <w:t xml:space="preserve"> деятельностью подведомственных учреждений, утверждает планы их финансово-хозяйственной деятельности и муниципальных заданий, предусмотренных в бюджете города Махачкалы.</w:t>
      </w:r>
    </w:p>
    <w:p w:rsidR="00497BB2" w:rsidRDefault="00497BB2">
      <w:pPr>
        <w:pStyle w:val="ConsPlusNormal"/>
        <w:spacing w:before="220"/>
        <w:ind w:firstLine="540"/>
        <w:jc w:val="both"/>
      </w:pPr>
      <w:r>
        <w:t>5.7.9. Применяет к работникам Комитета меры поощрения и взыскания в соответствии с действующим законодательством.</w:t>
      </w:r>
    </w:p>
    <w:p w:rsidR="00497BB2" w:rsidRDefault="00497BB2">
      <w:pPr>
        <w:pStyle w:val="ConsPlusNormal"/>
        <w:spacing w:before="220"/>
        <w:ind w:firstLine="540"/>
        <w:jc w:val="both"/>
      </w:pPr>
      <w:r>
        <w:t>5.7.10. Вносит в установленном порядке на рассмотрение Администрации города Махачкалы проекты правовых актов и другие документы в сфере физической культуры, спорта, туризма и молодежной политики.</w:t>
      </w:r>
    </w:p>
    <w:p w:rsidR="00497BB2" w:rsidRDefault="00497BB2">
      <w:pPr>
        <w:pStyle w:val="ConsPlusNormal"/>
        <w:spacing w:before="220"/>
        <w:ind w:firstLine="540"/>
        <w:jc w:val="both"/>
      </w:pPr>
      <w:r>
        <w:t>5.7.11. Представляет в Администрацию города Махачкалы предложения о создании, реорганизации и ликвидации учреждений, находящихся в ведении Комитета.</w:t>
      </w:r>
    </w:p>
    <w:p w:rsidR="00497BB2" w:rsidRDefault="00497BB2">
      <w:pPr>
        <w:pStyle w:val="ConsPlusNormal"/>
        <w:spacing w:before="220"/>
        <w:ind w:firstLine="540"/>
        <w:jc w:val="both"/>
      </w:pPr>
      <w:r>
        <w:t>5.7.12. Обеспечивает соблюдение финансовой и учетной дисциплины.</w:t>
      </w:r>
    </w:p>
    <w:p w:rsidR="00497BB2" w:rsidRDefault="00497BB2">
      <w:pPr>
        <w:pStyle w:val="ConsPlusNormal"/>
        <w:spacing w:before="220"/>
        <w:ind w:firstLine="540"/>
        <w:jc w:val="both"/>
      </w:pPr>
      <w:r>
        <w:t>5.7.13. Осуществляет иные полномочия в соответствии с законодательством Российской Федерации и Республики Дагестан, нормативными актами органов местного самоуправления.</w:t>
      </w:r>
    </w:p>
    <w:p w:rsidR="00497BB2" w:rsidRDefault="00497BB2">
      <w:pPr>
        <w:pStyle w:val="ConsPlusNormal"/>
        <w:jc w:val="both"/>
      </w:pPr>
    </w:p>
    <w:p w:rsidR="00497BB2" w:rsidRDefault="00497BB2">
      <w:pPr>
        <w:pStyle w:val="ConsPlusNormal"/>
        <w:jc w:val="center"/>
        <w:outlineLvl w:val="1"/>
      </w:pPr>
      <w:r>
        <w:t>6. Имущество Комитета</w:t>
      </w:r>
    </w:p>
    <w:p w:rsidR="00497BB2" w:rsidRDefault="00497BB2">
      <w:pPr>
        <w:pStyle w:val="ConsPlusNormal"/>
        <w:jc w:val="both"/>
      </w:pPr>
    </w:p>
    <w:p w:rsidR="00497BB2" w:rsidRDefault="00497BB2">
      <w:pPr>
        <w:pStyle w:val="ConsPlusNormal"/>
        <w:ind w:firstLine="540"/>
        <w:jc w:val="both"/>
      </w:pPr>
      <w:r>
        <w:t>6.1. Имущество Комитета составляют закрепленные за ним на праве оперативного управления основные и оборотные средства, финансовые ресурсы, отражаемые на его самостоятельном балансе.</w:t>
      </w:r>
    </w:p>
    <w:p w:rsidR="00497BB2" w:rsidRDefault="00497BB2">
      <w:pPr>
        <w:pStyle w:val="ConsPlusNormal"/>
        <w:spacing w:before="220"/>
        <w:ind w:firstLine="540"/>
        <w:jc w:val="both"/>
      </w:pPr>
      <w:r>
        <w:t>6.2. Источниками формирования имущества и финансовых ресурсов Комитета являются:</w:t>
      </w:r>
    </w:p>
    <w:p w:rsidR="00497BB2" w:rsidRDefault="00497BB2">
      <w:pPr>
        <w:pStyle w:val="ConsPlusNormal"/>
        <w:spacing w:before="220"/>
        <w:ind w:firstLine="540"/>
        <w:jc w:val="both"/>
      </w:pPr>
      <w:r>
        <w:t>имущество, закрепленное за Комитетом Администрацией города Махачкалы;</w:t>
      </w:r>
    </w:p>
    <w:p w:rsidR="00497BB2" w:rsidRDefault="00497BB2">
      <w:pPr>
        <w:pStyle w:val="ConsPlusNormal"/>
        <w:spacing w:before="220"/>
        <w:ind w:firstLine="540"/>
        <w:jc w:val="both"/>
      </w:pPr>
      <w:r>
        <w:t>имущество, приобретенное Комитетом за счет средств, выделенных Администрацией города Махачкалы на приобретение такого имущества;</w:t>
      </w:r>
    </w:p>
    <w:p w:rsidR="00497BB2" w:rsidRDefault="00497BB2">
      <w:pPr>
        <w:pStyle w:val="ConsPlusNormal"/>
        <w:spacing w:before="220"/>
        <w:ind w:firstLine="540"/>
        <w:jc w:val="both"/>
      </w:pPr>
      <w:r>
        <w:t>бюджетные средства муниципального образования "город Махачкала", выделенные в соответствии с бюджетной сметой;</w:t>
      </w:r>
    </w:p>
    <w:p w:rsidR="00497BB2" w:rsidRDefault="00497BB2">
      <w:pPr>
        <w:pStyle w:val="ConsPlusNormal"/>
        <w:spacing w:before="220"/>
        <w:ind w:firstLine="540"/>
        <w:jc w:val="both"/>
      </w:pPr>
      <w:proofErr w:type="gramStart"/>
      <w:r>
        <w:t>другие</w:t>
      </w:r>
      <w:proofErr w:type="gramEnd"/>
      <w:r>
        <w:t xml:space="preserve"> не запрещенные законодательством Российской Федерации поступления.</w:t>
      </w:r>
    </w:p>
    <w:p w:rsidR="00497BB2" w:rsidRDefault="00497BB2">
      <w:pPr>
        <w:pStyle w:val="ConsPlusNormal"/>
        <w:spacing w:before="220"/>
        <w:ind w:firstLine="540"/>
        <w:jc w:val="both"/>
      </w:pPr>
      <w:r>
        <w:t>6.3. Имущество Комитета находится в собственности муниципального образования "город Махачкала", отражается на самостоятельном балансе Комитета и закреплено за ним на праве оперативного управления. В отношении этого имущества Комитет осуществляет в пределах, установленных действующим законодательством, в соответствии с целями деятельности права владения и пользования. Распоряжение имуществом Комитета осуществляется только с согласия собственника.</w:t>
      </w:r>
    </w:p>
    <w:p w:rsidR="00497BB2" w:rsidRDefault="00497BB2">
      <w:pPr>
        <w:pStyle w:val="ConsPlusNormal"/>
        <w:spacing w:before="220"/>
        <w:ind w:firstLine="540"/>
        <w:jc w:val="both"/>
      </w:pPr>
      <w:r>
        <w:t>6.4. Управление использует бюджетные средства в соответствии с утвержденной Администрацией города Махачкалы бюджетной сметой.</w:t>
      </w:r>
    </w:p>
    <w:p w:rsidR="00497BB2" w:rsidRDefault="00497BB2">
      <w:pPr>
        <w:pStyle w:val="ConsPlusNormal"/>
        <w:spacing w:before="220"/>
        <w:ind w:firstLine="540"/>
        <w:jc w:val="both"/>
      </w:pPr>
      <w:r>
        <w:t>6.5. Администрация города Махачкалы в отношении имущества, закрепленного за Комитетом либо приобретенного Комитетом за счет средств, выделенных ему Администрацией города Махачкалы на приобретение такого имущества, вправе изъять излишнее, неиспользуемое или используемое не по назначению имущество и распорядиться им по своему усмотрению.</w:t>
      </w:r>
    </w:p>
    <w:p w:rsidR="00497BB2" w:rsidRDefault="00497BB2">
      <w:pPr>
        <w:pStyle w:val="ConsPlusNormal"/>
        <w:spacing w:before="220"/>
        <w:ind w:firstLine="540"/>
        <w:jc w:val="both"/>
      </w:pPr>
      <w:r>
        <w:lastRenderedPageBreak/>
        <w:t>6.6. Комитет не вправе без согласия Администрации города Махачкалы совершать сделки, влекущие отчуждение или обременение имущества, закрепленного за ним Администрацией города Махачкалы или приобретенного Комитетом за счет средств, выделенных ему Администрацией города Махачкалы на приобретение такого имущества, если иное не установлено действующим законодательством.</w:t>
      </w:r>
    </w:p>
    <w:p w:rsidR="00497BB2" w:rsidRDefault="00497BB2">
      <w:pPr>
        <w:pStyle w:val="ConsPlusNormal"/>
        <w:jc w:val="both"/>
      </w:pPr>
    </w:p>
    <w:p w:rsidR="00497BB2" w:rsidRDefault="00497BB2">
      <w:pPr>
        <w:pStyle w:val="ConsPlusNormal"/>
        <w:jc w:val="center"/>
        <w:outlineLvl w:val="1"/>
      </w:pPr>
      <w:r>
        <w:t>7. Порядок реорганизации и ликвидации Комитета</w:t>
      </w:r>
    </w:p>
    <w:p w:rsidR="00497BB2" w:rsidRDefault="00497BB2">
      <w:pPr>
        <w:pStyle w:val="ConsPlusNormal"/>
        <w:jc w:val="both"/>
      </w:pPr>
    </w:p>
    <w:p w:rsidR="00497BB2" w:rsidRDefault="00497BB2">
      <w:pPr>
        <w:pStyle w:val="ConsPlusNormal"/>
        <w:ind w:firstLine="540"/>
        <w:jc w:val="both"/>
      </w:pPr>
      <w:r>
        <w:t>7.1. Прекращение деятельности Комитета может осуществляться в виде его ликвидации либо реорганизации (слияние, присоединение, выделение в иную организационно-правовую форму) на основании решения Собрания депутатов городского округа с внутригородским делением "город Махачкала" в порядке, предусмотренном действующим законодательством.</w:t>
      </w:r>
    </w:p>
    <w:p w:rsidR="00497BB2" w:rsidRDefault="00497BB2">
      <w:pPr>
        <w:pStyle w:val="ConsPlusNormal"/>
        <w:spacing w:before="220"/>
        <w:ind w:firstLine="540"/>
        <w:jc w:val="both"/>
      </w:pPr>
      <w:r>
        <w:t>7.2. С момента назначения ликвидационной комиссии к ней переходят полномочия по управлению делами Комитета.</w:t>
      </w:r>
    </w:p>
    <w:p w:rsidR="00497BB2" w:rsidRDefault="00497BB2">
      <w:pPr>
        <w:pStyle w:val="ConsPlusNormal"/>
        <w:spacing w:before="220"/>
        <w:ind w:firstLine="540"/>
        <w:jc w:val="both"/>
      </w:pPr>
      <w:r>
        <w:t xml:space="preserve">7.3. При ликвидации и реорганизации </w:t>
      </w:r>
      <w:proofErr w:type="gramStart"/>
      <w:r>
        <w:t>Комитета</w:t>
      </w:r>
      <w:proofErr w:type="gramEnd"/>
      <w:r>
        <w:t xml:space="preserve"> увольняемым работникам гарантируется соблюдение их прав и интересов в соответствии с законодательством Российской Федерации.</w:t>
      </w:r>
    </w:p>
    <w:p w:rsidR="00497BB2" w:rsidRDefault="00497BB2">
      <w:pPr>
        <w:pStyle w:val="ConsPlusNormal"/>
        <w:jc w:val="both"/>
      </w:pPr>
    </w:p>
    <w:p w:rsidR="00497BB2" w:rsidRDefault="00497BB2">
      <w:pPr>
        <w:pStyle w:val="ConsPlusNormal"/>
        <w:jc w:val="both"/>
      </w:pPr>
    </w:p>
    <w:p w:rsidR="00497BB2" w:rsidRDefault="00497BB2">
      <w:pPr>
        <w:pStyle w:val="ConsPlusNormal"/>
        <w:jc w:val="both"/>
      </w:pPr>
    </w:p>
    <w:p w:rsidR="00497BB2" w:rsidRDefault="00497BB2">
      <w:pPr>
        <w:pStyle w:val="ConsPlusNormal"/>
        <w:jc w:val="both"/>
      </w:pPr>
    </w:p>
    <w:p w:rsidR="00497BB2" w:rsidRDefault="00497BB2">
      <w:pPr>
        <w:pStyle w:val="ConsPlusNormal"/>
        <w:jc w:val="both"/>
      </w:pPr>
    </w:p>
    <w:p w:rsidR="00957A98" w:rsidRDefault="00957A98">
      <w:pPr>
        <w:pStyle w:val="ConsPlusNormal"/>
        <w:jc w:val="right"/>
        <w:outlineLvl w:val="1"/>
      </w:pPr>
    </w:p>
    <w:p w:rsidR="00957A98" w:rsidRDefault="00957A98">
      <w:pPr>
        <w:pStyle w:val="ConsPlusNormal"/>
        <w:jc w:val="right"/>
        <w:outlineLvl w:val="1"/>
      </w:pPr>
    </w:p>
    <w:p w:rsidR="00957A98" w:rsidRDefault="00957A98">
      <w:pPr>
        <w:pStyle w:val="ConsPlusNormal"/>
        <w:jc w:val="right"/>
        <w:outlineLvl w:val="1"/>
      </w:pPr>
    </w:p>
    <w:p w:rsidR="00957A98" w:rsidRDefault="00957A98">
      <w:pPr>
        <w:pStyle w:val="ConsPlusNormal"/>
        <w:jc w:val="right"/>
        <w:outlineLvl w:val="1"/>
      </w:pPr>
    </w:p>
    <w:p w:rsidR="00957A98" w:rsidRDefault="00957A98">
      <w:pPr>
        <w:pStyle w:val="ConsPlusNormal"/>
        <w:jc w:val="right"/>
        <w:outlineLvl w:val="1"/>
      </w:pPr>
    </w:p>
    <w:p w:rsidR="00957A98" w:rsidRDefault="00957A98">
      <w:pPr>
        <w:pStyle w:val="ConsPlusNormal"/>
        <w:jc w:val="right"/>
        <w:outlineLvl w:val="1"/>
      </w:pPr>
    </w:p>
    <w:p w:rsidR="00957A98" w:rsidRDefault="00957A98">
      <w:pPr>
        <w:pStyle w:val="ConsPlusNormal"/>
        <w:jc w:val="right"/>
        <w:outlineLvl w:val="1"/>
      </w:pPr>
    </w:p>
    <w:p w:rsidR="00957A98" w:rsidRDefault="00957A98">
      <w:pPr>
        <w:pStyle w:val="ConsPlusNormal"/>
        <w:jc w:val="right"/>
        <w:outlineLvl w:val="1"/>
      </w:pPr>
    </w:p>
    <w:p w:rsidR="00957A98" w:rsidRDefault="00957A98">
      <w:pPr>
        <w:pStyle w:val="ConsPlusNormal"/>
        <w:jc w:val="right"/>
        <w:outlineLvl w:val="1"/>
      </w:pPr>
    </w:p>
    <w:p w:rsidR="00957A98" w:rsidRDefault="00957A98">
      <w:pPr>
        <w:pStyle w:val="ConsPlusNormal"/>
        <w:jc w:val="right"/>
        <w:outlineLvl w:val="1"/>
      </w:pPr>
    </w:p>
    <w:p w:rsidR="00957A98" w:rsidRDefault="00957A98">
      <w:pPr>
        <w:pStyle w:val="ConsPlusNormal"/>
        <w:jc w:val="right"/>
        <w:outlineLvl w:val="1"/>
      </w:pPr>
    </w:p>
    <w:p w:rsidR="00957A98" w:rsidRDefault="00957A98">
      <w:pPr>
        <w:pStyle w:val="ConsPlusNormal"/>
        <w:jc w:val="right"/>
        <w:outlineLvl w:val="1"/>
      </w:pPr>
    </w:p>
    <w:p w:rsidR="00957A98" w:rsidRDefault="00957A98">
      <w:pPr>
        <w:pStyle w:val="ConsPlusNormal"/>
        <w:jc w:val="right"/>
        <w:outlineLvl w:val="1"/>
      </w:pPr>
    </w:p>
    <w:p w:rsidR="00957A98" w:rsidRDefault="00957A98">
      <w:pPr>
        <w:pStyle w:val="ConsPlusNormal"/>
        <w:jc w:val="right"/>
        <w:outlineLvl w:val="1"/>
      </w:pPr>
    </w:p>
    <w:p w:rsidR="00957A98" w:rsidRDefault="00957A98">
      <w:pPr>
        <w:pStyle w:val="ConsPlusNormal"/>
        <w:jc w:val="right"/>
        <w:outlineLvl w:val="1"/>
      </w:pPr>
    </w:p>
    <w:p w:rsidR="00957A98" w:rsidRDefault="00957A98">
      <w:pPr>
        <w:pStyle w:val="ConsPlusNormal"/>
        <w:jc w:val="right"/>
        <w:outlineLvl w:val="1"/>
      </w:pPr>
    </w:p>
    <w:p w:rsidR="00957A98" w:rsidRDefault="00957A98">
      <w:pPr>
        <w:pStyle w:val="ConsPlusNormal"/>
        <w:jc w:val="right"/>
        <w:outlineLvl w:val="1"/>
      </w:pPr>
    </w:p>
    <w:p w:rsidR="00957A98" w:rsidRDefault="00957A98">
      <w:pPr>
        <w:pStyle w:val="ConsPlusNormal"/>
        <w:jc w:val="right"/>
        <w:outlineLvl w:val="1"/>
      </w:pPr>
    </w:p>
    <w:p w:rsidR="00957A98" w:rsidRDefault="00957A98">
      <w:pPr>
        <w:pStyle w:val="ConsPlusNormal"/>
        <w:jc w:val="right"/>
        <w:outlineLvl w:val="1"/>
      </w:pPr>
    </w:p>
    <w:p w:rsidR="00957A98" w:rsidRDefault="00957A98">
      <w:pPr>
        <w:pStyle w:val="ConsPlusNormal"/>
        <w:jc w:val="right"/>
        <w:outlineLvl w:val="1"/>
      </w:pPr>
    </w:p>
    <w:p w:rsidR="00957A98" w:rsidRDefault="00957A98">
      <w:pPr>
        <w:pStyle w:val="ConsPlusNormal"/>
        <w:jc w:val="right"/>
        <w:outlineLvl w:val="1"/>
      </w:pPr>
    </w:p>
    <w:p w:rsidR="00957A98" w:rsidRDefault="00957A98">
      <w:pPr>
        <w:pStyle w:val="ConsPlusNormal"/>
        <w:jc w:val="right"/>
        <w:outlineLvl w:val="1"/>
      </w:pPr>
    </w:p>
    <w:p w:rsidR="00957A98" w:rsidRDefault="00957A98">
      <w:pPr>
        <w:pStyle w:val="ConsPlusNormal"/>
        <w:jc w:val="right"/>
        <w:outlineLvl w:val="1"/>
      </w:pPr>
    </w:p>
    <w:p w:rsidR="00957A98" w:rsidRDefault="00957A98">
      <w:pPr>
        <w:pStyle w:val="ConsPlusNormal"/>
        <w:jc w:val="right"/>
        <w:outlineLvl w:val="1"/>
      </w:pPr>
    </w:p>
    <w:p w:rsidR="00957A98" w:rsidRDefault="00957A98">
      <w:pPr>
        <w:pStyle w:val="ConsPlusNormal"/>
        <w:jc w:val="right"/>
        <w:outlineLvl w:val="1"/>
      </w:pPr>
    </w:p>
    <w:p w:rsidR="00957A98" w:rsidRDefault="00957A98">
      <w:pPr>
        <w:pStyle w:val="ConsPlusNormal"/>
        <w:jc w:val="right"/>
        <w:outlineLvl w:val="1"/>
      </w:pPr>
    </w:p>
    <w:p w:rsidR="00957A98" w:rsidRDefault="00957A98">
      <w:pPr>
        <w:pStyle w:val="ConsPlusNormal"/>
        <w:jc w:val="right"/>
        <w:outlineLvl w:val="1"/>
      </w:pPr>
    </w:p>
    <w:p w:rsidR="00957A98" w:rsidRDefault="00957A98">
      <w:pPr>
        <w:pStyle w:val="ConsPlusNormal"/>
        <w:jc w:val="right"/>
        <w:outlineLvl w:val="1"/>
      </w:pPr>
    </w:p>
    <w:p w:rsidR="00957A98" w:rsidRDefault="00957A98">
      <w:pPr>
        <w:pStyle w:val="ConsPlusNormal"/>
        <w:jc w:val="right"/>
        <w:outlineLvl w:val="1"/>
      </w:pPr>
    </w:p>
    <w:p w:rsidR="00957A98" w:rsidRDefault="00957A98">
      <w:pPr>
        <w:pStyle w:val="ConsPlusNormal"/>
        <w:jc w:val="right"/>
        <w:outlineLvl w:val="1"/>
      </w:pPr>
    </w:p>
    <w:p w:rsidR="00957A98" w:rsidRDefault="00957A98">
      <w:pPr>
        <w:pStyle w:val="ConsPlusNormal"/>
        <w:jc w:val="right"/>
        <w:outlineLvl w:val="1"/>
      </w:pPr>
    </w:p>
    <w:p w:rsidR="00497BB2" w:rsidRDefault="00497BB2">
      <w:pPr>
        <w:pStyle w:val="ConsPlusNormal"/>
        <w:jc w:val="right"/>
        <w:outlineLvl w:val="1"/>
      </w:pPr>
      <w:r>
        <w:lastRenderedPageBreak/>
        <w:t>Приложение</w:t>
      </w:r>
    </w:p>
    <w:p w:rsidR="00497BB2" w:rsidRDefault="00497BB2">
      <w:pPr>
        <w:pStyle w:val="ConsPlusNormal"/>
        <w:jc w:val="right"/>
      </w:pPr>
      <w:r>
        <w:t>к Положению о Комитете по спорту,</w:t>
      </w:r>
    </w:p>
    <w:p w:rsidR="00497BB2" w:rsidRDefault="00497BB2">
      <w:pPr>
        <w:pStyle w:val="ConsPlusNormal"/>
        <w:jc w:val="right"/>
      </w:pPr>
      <w:r>
        <w:t>туризму и делам молодежи</w:t>
      </w:r>
    </w:p>
    <w:p w:rsidR="00497BB2" w:rsidRDefault="00497BB2">
      <w:pPr>
        <w:pStyle w:val="ConsPlusNormal"/>
        <w:jc w:val="right"/>
      </w:pPr>
      <w:r>
        <w:t>Администрации города Махачкалы</w:t>
      </w:r>
    </w:p>
    <w:p w:rsidR="00497BB2" w:rsidRDefault="00497BB2">
      <w:pPr>
        <w:pStyle w:val="ConsPlusNormal"/>
        <w:jc w:val="both"/>
      </w:pPr>
    </w:p>
    <w:p w:rsidR="00497BB2" w:rsidRDefault="00497BB2">
      <w:pPr>
        <w:pStyle w:val="ConsPlusNormal"/>
        <w:jc w:val="center"/>
      </w:pPr>
      <w:r>
        <w:t>ПЕРЕЧЕНЬ</w:t>
      </w:r>
    </w:p>
    <w:p w:rsidR="00497BB2" w:rsidRDefault="00497BB2">
      <w:pPr>
        <w:pStyle w:val="ConsPlusNormal"/>
        <w:jc w:val="center"/>
      </w:pPr>
      <w:r>
        <w:t>УЧРЕЖДЕНИЙ, ПОДВЕДОМСТВЕННЫХ КОМИТЕТУ ПО СПОРТУ, ТУРИЗМУ</w:t>
      </w:r>
    </w:p>
    <w:p w:rsidR="00497BB2" w:rsidRDefault="00497BB2">
      <w:pPr>
        <w:pStyle w:val="ConsPlusNormal"/>
        <w:jc w:val="center"/>
      </w:pPr>
      <w:r>
        <w:t>И ДЕЛАМ МОЛОДЕЖИ АДМИНИСТРАЦИИ Г. МАХАЧКАЛЫ</w:t>
      </w:r>
    </w:p>
    <w:p w:rsidR="00497BB2" w:rsidRDefault="00497BB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5669"/>
      </w:tblGrid>
      <w:tr w:rsidR="00497BB2">
        <w:tc>
          <w:tcPr>
            <w:tcW w:w="510" w:type="dxa"/>
          </w:tcPr>
          <w:p w:rsidR="00497BB2" w:rsidRDefault="00497BB2">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5669" w:type="dxa"/>
          </w:tcPr>
          <w:p w:rsidR="00497BB2" w:rsidRDefault="00497BB2">
            <w:pPr>
              <w:pStyle w:val="ConsPlusNormal"/>
              <w:jc w:val="center"/>
            </w:pPr>
            <w:r>
              <w:t>Наименование учреждения</w:t>
            </w:r>
          </w:p>
        </w:tc>
      </w:tr>
      <w:tr w:rsidR="00497BB2">
        <w:tc>
          <w:tcPr>
            <w:tcW w:w="510" w:type="dxa"/>
          </w:tcPr>
          <w:p w:rsidR="00497BB2" w:rsidRDefault="00497BB2">
            <w:pPr>
              <w:pStyle w:val="ConsPlusNormal"/>
              <w:jc w:val="center"/>
            </w:pPr>
            <w:r>
              <w:t>1</w:t>
            </w:r>
          </w:p>
        </w:tc>
        <w:tc>
          <w:tcPr>
            <w:tcW w:w="5669" w:type="dxa"/>
          </w:tcPr>
          <w:p w:rsidR="00497BB2" w:rsidRDefault="00497BB2">
            <w:pPr>
              <w:pStyle w:val="ConsPlusNormal"/>
            </w:pPr>
            <w:r>
              <w:t xml:space="preserve">Муниципальное бюджетное учреждение </w:t>
            </w:r>
            <w:proofErr w:type="gramStart"/>
            <w:r>
              <w:t>г</w:t>
            </w:r>
            <w:proofErr w:type="gramEnd"/>
            <w:r>
              <w:t>. Махачкалы "Специализированная спортивная школа олимпийского резерва им. Али Алиева"</w:t>
            </w:r>
          </w:p>
        </w:tc>
      </w:tr>
      <w:tr w:rsidR="00497BB2">
        <w:tc>
          <w:tcPr>
            <w:tcW w:w="510" w:type="dxa"/>
          </w:tcPr>
          <w:p w:rsidR="00497BB2" w:rsidRDefault="00497BB2">
            <w:pPr>
              <w:pStyle w:val="ConsPlusNormal"/>
              <w:jc w:val="center"/>
            </w:pPr>
            <w:r>
              <w:t>2</w:t>
            </w:r>
          </w:p>
        </w:tc>
        <w:tc>
          <w:tcPr>
            <w:tcW w:w="5669" w:type="dxa"/>
          </w:tcPr>
          <w:p w:rsidR="00497BB2" w:rsidRDefault="00497BB2">
            <w:pPr>
              <w:pStyle w:val="ConsPlusNormal"/>
            </w:pPr>
            <w:r>
              <w:t xml:space="preserve">Муниципальное бюджетное учреждение </w:t>
            </w:r>
            <w:proofErr w:type="gramStart"/>
            <w:r>
              <w:t>г</w:t>
            </w:r>
            <w:proofErr w:type="gramEnd"/>
            <w:r>
              <w:t>. Махачкалы "Спортивная школа N 1"</w:t>
            </w:r>
          </w:p>
        </w:tc>
      </w:tr>
      <w:tr w:rsidR="00497BB2">
        <w:tc>
          <w:tcPr>
            <w:tcW w:w="510" w:type="dxa"/>
          </w:tcPr>
          <w:p w:rsidR="00497BB2" w:rsidRDefault="00497BB2">
            <w:pPr>
              <w:pStyle w:val="ConsPlusNormal"/>
              <w:jc w:val="center"/>
            </w:pPr>
            <w:r>
              <w:t>3</w:t>
            </w:r>
          </w:p>
        </w:tc>
        <w:tc>
          <w:tcPr>
            <w:tcW w:w="5669" w:type="dxa"/>
          </w:tcPr>
          <w:p w:rsidR="00497BB2" w:rsidRDefault="00497BB2">
            <w:pPr>
              <w:pStyle w:val="ConsPlusNormal"/>
            </w:pPr>
            <w:r>
              <w:t xml:space="preserve">Муниципальное бюджетное учреждение </w:t>
            </w:r>
            <w:proofErr w:type="gramStart"/>
            <w:r>
              <w:t>г</w:t>
            </w:r>
            <w:proofErr w:type="gramEnd"/>
            <w:r>
              <w:t>. Махачкалы "Спортивная школа N 2"</w:t>
            </w:r>
          </w:p>
        </w:tc>
      </w:tr>
      <w:tr w:rsidR="00497BB2">
        <w:tc>
          <w:tcPr>
            <w:tcW w:w="510" w:type="dxa"/>
          </w:tcPr>
          <w:p w:rsidR="00497BB2" w:rsidRDefault="00497BB2">
            <w:pPr>
              <w:pStyle w:val="ConsPlusNormal"/>
              <w:jc w:val="center"/>
            </w:pPr>
            <w:r>
              <w:t>4</w:t>
            </w:r>
          </w:p>
        </w:tc>
        <w:tc>
          <w:tcPr>
            <w:tcW w:w="5669" w:type="dxa"/>
          </w:tcPr>
          <w:p w:rsidR="00497BB2" w:rsidRDefault="00497BB2">
            <w:pPr>
              <w:pStyle w:val="ConsPlusNormal"/>
            </w:pPr>
            <w:r>
              <w:t xml:space="preserve">Муниципальное бюджетное учреждение </w:t>
            </w:r>
            <w:proofErr w:type="gramStart"/>
            <w:r>
              <w:t>г</w:t>
            </w:r>
            <w:proofErr w:type="gramEnd"/>
            <w:r>
              <w:t>. Махачкалы "Спортивная школа олимпийского резерва N 3"</w:t>
            </w:r>
          </w:p>
        </w:tc>
      </w:tr>
      <w:tr w:rsidR="00497BB2">
        <w:tc>
          <w:tcPr>
            <w:tcW w:w="510" w:type="dxa"/>
          </w:tcPr>
          <w:p w:rsidR="00497BB2" w:rsidRDefault="00497BB2">
            <w:pPr>
              <w:pStyle w:val="ConsPlusNormal"/>
              <w:jc w:val="center"/>
            </w:pPr>
            <w:r>
              <w:t>5</w:t>
            </w:r>
          </w:p>
        </w:tc>
        <w:tc>
          <w:tcPr>
            <w:tcW w:w="5669" w:type="dxa"/>
          </w:tcPr>
          <w:p w:rsidR="00497BB2" w:rsidRDefault="00497BB2">
            <w:pPr>
              <w:pStyle w:val="ConsPlusNormal"/>
            </w:pPr>
            <w:r>
              <w:t xml:space="preserve">Муниципальное бюджетное учреждение </w:t>
            </w:r>
            <w:proofErr w:type="gramStart"/>
            <w:r>
              <w:t>г</w:t>
            </w:r>
            <w:proofErr w:type="gramEnd"/>
            <w:r>
              <w:t>. Махачкалы "Спортивная школа "Лидер"</w:t>
            </w:r>
          </w:p>
        </w:tc>
      </w:tr>
      <w:tr w:rsidR="00497BB2">
        <w:tc>
          <w:tcPr>
            <w:tcW w:w="510" w:type="dxa"/>
          </w:tcPr>
          <w:p w:rsidR="00497BB2" w:rsidRDefault="00497BB2">
            <w:pPr>
              <w:pStyle w:val="ConsPlusNormal"/>
              <w:jc w:val="center"/>
            </w:pPr>
            <w:r>
              <w:t>6</w:t>
            </w:r>
          </w:p>
        </w:tc>
        <w:tc>
          <w:tcPr>
            <w:tcW w:w="5669" w:type="dxa"/>
          </w:tcPr>
          <w:p w:rsidR="00497BB2" w:rsidRDefault="00497BB2">
            <w:pPr>
              <w:pStyle w:val="ConsPlusNormal"/>
            </w:pPr>
            <w:r>
              <w:t xml:space="preserve">Муниципальное бюджетное учреждение </w:t>
            </w:r>
            <w:proofErr w:type="gramStart"/>
            <w:r>
              <w:t>г</w:t>
            </w:r>
            <w:proofErr w:type="gramEnd"/>
            <w:r>
              <w:t>. Махачкалы "Спортивная школа боевых искусств"</w:t>
            </w:r>
          </w:p>
        </w:tc>
      </w:tr>
      <w:tr w:rsidR="00497BB2">
        <w:tc>
          <w:tcPr>
            <w:tcW w:w="510" w:type="dxa"/>
          </w:tcPr>
          <w:p w:rsidR="00497BB2" w:rsidRDefault="00497BB2">
            <w:pPr>
              <w:pStyle w:val="ConsPlusNormal"/>
              <w:jc w:val="center"/>
            </w:pPr>
            <w:r>
              <w:t>7</w:t>
            </w:r>
          </w:p>
        </w:tc>
        <w:tc>
          <w:tcPr>
            <w:tcW w:w="5669" w:type="dxa"/>
          </w:tcPr>
          <w:p w:rsidR="00497BB2" w:rsidRDefault="00497BB2">
            <w:pPr>
              <w:pStyle w:val="ConsPlusNormal"/>
            </w:pPr>
            <w:r>
              <w:t xml:space="preserve">Муниципальное бюджетное учреждение </w:t>
            </w:r>
            <w:proofErr w:type="gramStart"/>
            <w:r>
              <w:t>г</w:t>
            </w:r>
            <w:proofErr w:type="gramEnd"/>
            <w:r>
              <w:t>. Махачкалы "Спортивная школа Б.Ибрагимова"</w:t>
            </w:r>
          </w:p>
        </w:tc>
      </w:tr>
      <w:tr w:rsidR="00497BB2">
        <w:tc>
          <w:tcPr>
            <w:tcW w:w="510" w:type="dxa"/>
          </w:tcPr>
          <w:p w:rsidR="00497BB2" w:rsidRDefault="00497BB2">
            <w:pPr>
              <w:pStyle w:val="ConsPlusNormal"/>
              <w:jc w:val="center"/>
            </w:pPr>
            <w:r>
              <w:t>8</w:t>
            </w:r>
          </w:p>
        </w:tc>
        <w:tc>
          <w:tcPr>
            <w:tcW w:w="5669" w:type="dxa"/>
          </w:tcPr>
          <w:p w:rsidR="00497BB2" w:rsidRDefault="00497BB2">
            <w:pPr>
              <w:pStyle w:val="ConsPlusNormal"/>
            </w:pPr>
            <w:r>
              <w:t xml:space="preserve">Муниципальное бюджетное учреждение </w:t>
            </w:r>
            <w:proofErr w:type="gramStart"/>
            <w:r>
              <w:t>г</w:t>
            </w:r>
            <w:proofErr w:type="gramEnd"/>
            <w:r>
              <w:t>. Махачкалы "Спортивная школа "Олимп"</w:t>
            </w:r>
          </w:p>
        </w:tc>
      </w:tr>
      <w:tr w:rsidR="00497BB2">
        <w:tc>
          <w:tcPr>
            <w:tcW w:w="510" w:type="dxa"/>
          </w:tcPr>
          <w:p w:rsidR="00497BB2" w:rsidRDefault="00497BB2">
            <w:pPr>
              <w:pStyle w:val="ConsPlusNormal"/>
              <w:jc w:val="center"/>
            </w:pPr>
            <w:r>
              <w:t>9</w:t>
            </w:r>
          </w:p>
        </w:tc>
        <w:tc>
          <w:tcPr>
            <w:tcW w:w="5669" w:type="dxa"/>
          </w:tcPr>
          <w:p w:rsidR="00497BB2" w:rsidRDefault="00497BB2">
            <w:pPr>
              <w:pStyle w:val="ConsPlusNormal"/>
            </w:pPr>
            <w:r>
              <w:t xml:space="preserve">Муниципальное бюджетное учреждение </w:t>
            </w:r>
            <w:proofErr w:type="gramStart"/>
            <w:r>
              <w:t>г</w:t>
            </w:r>
            <w:proofErr w:type="gramEnd"/>
            <w:r>
              <w:t>. Махачкалы "Спортивная школа "Чемпион"</w:t>
            </w:r>
          </w:p>
        </w:tc>
      </w:tr>
      <w:tr w:rsidR="00497BB2">
        <w:tc>
          <w:tcPr>
            <w:tcW w:w="510" w:type="dxa"/>
          </w:tcPr>
          <w:p w:rsidR="00497BB2" w:rsidRDefault="00497BB2">
            <w:pPr>
              <w:pStyle w:val="ConsPlusNormal"/>
              <w:jc w:val="center"/>
            </w:pPr>
            <w:r>
              <w:t>10</w:t>
            </w:r>
          </w:p>
        </w:tc>
        <w:tc>
          <w:tcPr>
            <w:tcW w:w="5669" w:type="dxa"/>
          </w:tcPr>
          <w:p w:rsidR="00497BB2" w:rsidRDefault="00497BB2">
            <w:pPr>
              <w:pStyle w:val="ConsPlusNormal"/>
            </w:pPr>
            <w:r>
              <w:t xml:space="preserve">Муниципальное бюджетное учреждение </w:t>
            </w:r>
            <w:proofErr w:type="gramStart"/>
            <w:r>
              <w:t>г</w:t>
            </w:r>
            <w:proofErr w:type="gramEnd"/>
            <w:r>
              <w:t xml:space="preserve">. Махачкалы "Спортивная школа по настольному теннису им. </w:t>
            </w:r>
            <w:proofErr w:type="spellStart"/>
            <w:r>
              <w:t>Гусаева</w:t>
            </w:r>
            <w:proofErr w:type="spellEnd"/>
            <w:r>
              <w:t xml:space="preserve"> М.М."</w:t>
            </w:r>
          </w:p>
        </w:tc>
      </w:tr>
      <w:tr w:rsidR="00497BB2">
        <w:tc>
          <w:tcPr>
            <w:tcW w:w="510" w:type="dxa"/>
          </w:tcPr>
          <w:p w:rsidR="00497BB2" w:rsidRDefault="00497BB2">
            <w:pPr>
              <w:pStyle w:val="ConsPlusNormal"/>
              <w:jc w:val="center"/>
            </w:pPr>
            <w:r>
              <w:t>11</w:t>
            </w:r>
          </w:p>
        </w:tc>
        <w:tc>
          <w:tcPr>
            <w:tcW w:w="5669" w:type="dxa"/>
          </w:tcPr>
          <w:p w:rsidR="00497BB2" w:rsidRDefault="00497BB2">
            <w:pPr>
              <w:pStyle w:val="ConsPlusNormal"/>
            </w:pPr>
            <w:r>
              <w:t xml:space="preserve">Муниципальное бюджетное учреждение </w:t>
            </w:r>
            <w:proofErr w:type="gramStart"/>
            <w:r>
              <w:t>г</w:t>
            </w:r>
            <w:proofErr w:type="gramEnd"/>
            <w:r>
              <w:t>. Махачкалы "Спортивная школа по шахматам Карпова А.Е."</w:t>
            </w:r>
          </w:p>
        </w:tc>
      </w:tr>
      <w:tr w:rsidR="00497BB2">
        <w:tc>
          <w:tcPr>
            <w:tcW w:w="510" w:type="dxa"/>
          </w:tcPr>
          <w:p w:rsidR="00497BB2" w:rsidRDefault="00497BB2">
            <w:pPr>
              <w:pStyle w:val="ConsPlusNormal"/>
              <w:jc w:val="center"/>
            </w:pPr>
            <w:r>
              <w:t>12</w:t>
            </w:r>
          </w:p>
        </w:tc>
        <w:tc>
          <w:tcPr>
            <w:tcW w:w="5669" w:type="dxa"/>
          </w:tcPr>
          <w:p w:rsidR="00497BB2" w:rsidRDefault="00497BB2">
            <w:pPr>
              <w:pStyle w:val="ConsPlusNormal"/>
            </w:pPr>
            <w:r>
              <w:t xml:space="preserve">Муниципальное бюджетное учреждение </w:t>
            </w:r>
            <w:proofErr w:type="gramStart"/>
            <w:r>
              <w:t>г</w:t>
            </w:r>
            <w:proofErr w:type="gramEnd"/>
            <w:r>
              <w:t>. Махачкалы "Спортивно-адаптивная школа"</w:t>
            </w:r>
          </w:p>
        </w:tc>
      </w:tr>
      <w:tr w:rsidR="00497BB2">
        <w:tc>
          <w:tcPr>
            <w:tcW w:w="510" w:type="dxa"/>
          </w:tcPr>
          <w:p w:rsidR="00497BB2" w:rsidRDefault="00497BB2">
            <w:pPr>
              <w:pStyle w:val="ConsPlusNormal"/>
              <w:jc w:val="center"/>
            </w:pPr>
            <w:r>
              <w:t>13</w:t>
            </w:r>
          </w:p>
        </w:tc>
        <w:tc>
          <w:tcPr>
            <w:tcW w:w="5669" w:type="dxa"/>
          </w:tcPr>
          <w:p w:rsidR="00497BB2" w:rsidRDefault="00497BB2">
            <w:pPr>
              <w:pStyle w:val="ConsPlusNormal"/>
            </w:pPr>
            <w:r>
              <w:t xml:space="preserve">Муниципальное бюджетное учреждение </w:t>
            </w:r>
            <w:proofErr w:type="gramStart"/>
            <w:r>
              <w:t>г</w:t>
            </w:r>
            <w:proofErr w:type="gramEnd"/>
            <w:r>
              <w:t>. Махачкалы "Спортивная школа по авиационным видам "Полет"</w:t>
            </w:r>
          </w:p>
        </w:tc>
      </w:tr>
      <w:tr w:rsidR="00497BB2">
        <w:tc>
          <w:tcPr>
            <w:tcW w:w="510" w:type="dxa"/>
          </w:tcPr>
          <w:p w:rsidR="00497BB2" w:rsidRDefault="00497BB2">
            <w:pPr>
              <w:pStyle w:val="ConsPlusNormal"/>
              <w:jc w:val="center"/>
            </w:pPr>
            <w:r>
              <w:t>14</w:t>
            </w:r>
          </w:p>
        </w:tc>
        <w:tc>
          <w:tcPr>
            <w:tcW w:w="5669" w:type="dxa"/>
          </w:tcPr>
          <w:p w:rsidR="00497BB2" w:rsidRDefault="00497BB2">
            <w:pPr>
              <w:pStyle w:val="ConsPlusNormal"/>
            </w:pPr>
            <w:r>
              <w:t xml:space="preserve">Муниципальное бюджетное учреждение </w:t>
            </w:r>
            <w:proofErr w:type="gramStart"/>
            <w:r>
              <w:t>г</w:t>
            </w:r>
            <w:proofErr w:type="gramEnd"/>
            <w:r>
              <w:t>. Махачкалы "Спортивная школа по водным видам "Каспий"</w:t>
            </w:r>
          </w:p>
        </w:tc>
      </w:tr>
      <w:tr w:rsidR="00497BB2">
        <w:tc>
          <w:tcPr>
            <w:tcW w:w="510" w:type="dxa"/>
          </w:tcPr>
          <w:p w:rsidR="00497BB2" w:rsidRDefault="00497BB2">
            <w:pPr>
              <w:pStyle w:val="ConsPlusNormal"/>
              <w:jc w:val="center"/>
            </w:pPr>
            <w:r>
              <w:lastRenderedPageBreak/>
              <w:t>15</w:t>
            </w:r>
          </w:p>
        </w:tc>
        <w:tc>
          <w:tcPr>
            <w:tcW w:w="5669" w:type="dxa"/>
          </w:tcPr>
          <w:p w:rsidR="00497BB2" w:rsidRDefault="00497BB2">
            <w:pPr>
              <w:pStyle w:val="ConsPlusNormal"/>
            </w:pPr>
            <w:r>
              <w:t xml:space="preserve">Муниципальное бюджетное учреждение </w:t>
            </w:r>
            <w:proofErr w:type="gramStart"/>
            <w:r>
              <w:t>г</w:t>
            </w:r>
            <w:proofErr w:type="gramEnd"/>
            <w:r>
              <w:t>. Махачкалы "Спортивная школа "Городской центр спортивных единоборств"</w:t>
            </w:r>
          </w:p>
        </w:tc>
      </w:tr>
      <w:tr w:rsidR="00497BB2">
        <w:tc>
          <w:tcPr>
            <w:tcW w:w="510" w:type="dxa"/>
          </w:tcPr>
          <w:p w:rsidR="00497BB2" w:rsidRDefault="00497BB2">
            <w:pPr>
              <w:pStyle w:val="ConsPlusNormal"/>
              <w:jc w:val="center"/>
            </w:pPr>
            <w:r>
              <w:t>16</w:t>
            </w:r>
          </w:p>
        </w:tc>
        <w:tc>
          <w:tcPr>
            <w:tcW w:w="5669" w:type="dxa"/>
          </w:tcPr>
          <w:p w:rsidR="00497BB2" w:rsidRDefault="00497BB2">
            <w:pPr>
              <w:pStyle w:val="ConsPlusNormal"/>
            </w:pPr>
            <w:r>
              <w:t>Муниципальное бюджетное учреждение "Городской молодежный центр"</w:t>
            </w:r>
          </w:p>
        </w:tc>
      </w:tr>
    </w:tbl>
    <w:p w:rsidR="00497BB2" w:rsidRDefault="00497BB2">
      <w:pPr>
        <w:pStyle w:val="ConsPlusNormal"/>
        <w:jc w:val="both"/>
      </w:pPr>
    </w:p>
    <w:p w:rsidR="00497BB2" w:rsidRDefault="00497BB2">
      <w:pPr>
        <w:pStyle w:val="ConsPlusNormal"/>
        <w:jc w:val="both"/>
      </w:pPr>
    </w:p>
    <w:p w:rsidR="00497BB2" w:rsidRDefault="00497BB2">
      <w:pPr>
        <w:pStyle w:val="ConsPlusNormal"/>
        <w:pBdr>
          <w:top w:val="single" w:sz="6" w:space="0" w:color="auto"/>
        </w:pBdr>
        <w:spacing w:before="100" w:after="100"/>
        <w:jc w:val="both"/>
        <w:rPr>
          <w:sz w:val="2"/>
          <w:szCs w:val="2"/>
        </w:rPr>
      </w:pPr>
    </w:p>
    <w:p w:rsidR="00BD731F" w:rsidRDefault="00BD731F"/>
    <w:sectPr w:rsidR="00BD731F" w:rsidSect="006A6C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97BB2"/>
    <w:rsid w:val="00181838"/>
    <w:rsid w:val="00497BB2"/>
    <w:rsid w:val="00957A98"/>
    <w:rsid w:val="00BD731F"/>
    <w:rsid w:val="00E54624"/>
    <w:rsid w:val="00FB34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3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7BB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97BB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97BB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D85900CCB2C49D1286667BD6E223B8B1C934520E113CA56BB8D837D84D451D7735DCF908EF8AE5B6184ACDC181606665B418279FD656F391D3430NAZ2G" TargetMode="External"/><Relationship Id="rId3" Type="http://schemas.openxmlformats.org/officeDocument/2006/relationships/webSettings" Target="webSettings.xml"/><Relationship Id="rId7" Type="http://schemas.openxmlformats.org/officeDocument/2006/relationships/hyperlink" Target="consultantplus://offline/ref=8D85900CCB2C49D1286667BD6E223B8B1C934520E113CA56BB8D837D84D451D7735DCF908EF8AE5B6184ACD2181606665B418279FD656F391D3430NAZ2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8D85900CCB2C49D1286679B0784E668219981A2FE21EC209E4D2D820D3DD5B80341296D2CAF5AB5F698FF88557175A220952837CFD666D25N1ZEG" TargetMode="External"/><Relationship Id="rId11" Type="http://schemas.openxmlformats.org/officeDocument/2006/relationships/fontTable" Target="fontTable.xml"/><Relationship Id="rId5" Type="http://schemas.openxmlformats.org/officeDocument/2006/relationships/hyperlink" Target="consultantplus://offline/ref=8D85900CCB2C49D1286667BD6E223B8B1C934520E112CD57B18D837D84D451D7735DCF908EF8AE5B6184ADD2181606665B418279FD656F391D3430NAZ2G" TargetMode="External"/><Relationship Id="rId10" Type="http://schemas.openxmlformats.org/officeDocument/2006/relationships/hyperlink" Target="consultantplus://offline/ref=8D85900CCB2C49D1286679B0784E668219991B2CE112C209E4D2D820D3DD5B802612CEDECAF2B15A639AAED411N4Z3G" TargetMode="External"/><Relationship Id="rId4" Type="http://schemas.openxmlformats.org/officeDocument/2006/relationships/hyperlink" Target="consultantplus://offline/ref=8D85900CCB2C49D1286679B0784E668218901C28E941950BB587D625DB8D0190225B9BD4D4F4AD456384AENDZ5G" TargetMode="External"/><Relationship Id="rId9" Type="http://schemas.openxmlformats.org/officeDocument/2006/relationships/hyperlink" Target="consultantplus://offline/ref=8D85900CCB2C49D1286667BD6E223B8B1C934520E112CD57B18D837D84D451D7735DCF908EF8AE5B6184ADD2181606665B418279FD656F391D3430NAZ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3340</Words>
  <Characters>19039</Characters>
  <Application>Microsoft Office Word</Application>
  <DocSecurity>0</DocSecurity>
  <Lines>158</Lines>
  <Paragraphs>44</Paragraphs>
  <ScaleCrop>false</ScaleCrop>
  <Company>Reanimator Extreme Edition</Company>
  <LinksUpToDate>false</LinksUpToDate>
  <CharactersWithSpaces>22335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2022-12-19T07:56:00Z</dcterms:created>
  <dcterms:modified xsi:type="dcterms:W3CDTF">2022-12-19T07:56:00Z</dcterms:modified>
</cp:coreProperties>
</file>