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52D29" w14:textId="3DC8851D" w:rsidR="00155574" w:rsidRPr="00155574" w:rsidRDefault="00155574">
      <w:pPr>
        <w:pStyle w:val="ConsPlusTitlePage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FE27AA6" w14:textId="77777777" w:rsidR="00155574" w:rsidRPr="00155574" w:rsidRDefault="00155574">
      <w:pPr>
        <w:pStyle w:val="ConsPlusNormal"/>
        <w:ind w:left="-567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E881CB4" w14:textId="77777777" w:rsidR="00155574" w:rsidRPr="00155574" w:rsidRDefault="00155574">
      <w:pPr>
        <w:pStyle w:val="ConsPlusTitle"/>
        <w:ind w:left="-567"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СОБРАНИЕ ДЕПУТАТОВ ГОРОДСКОГО ОКРУГА</w:t>
      </w:r>
    </w:p>
    <w:p w14:paraId="26C1FC89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 ВНУТРИГОРОДСКИМ ДЕЛЕНИЕМ "ГОРОД МАХАЧКАЛА"</w:t>
      </w:r>
    </w:p>
    <w:p w14:paraId="7B01D0C2" w14:textId="77777777" w:rsidR="00155574" w:rsidRPr="00155574" w:rsidRDefault="00155574">
      <w:pPr>
        <w:pStyle w:val="ConsPlusTitle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B29D23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РЕШЕНИЕ</w:t>
      </w:r>
    </w:p>
    <w:p w14:paraId="52430887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от 24 декабря 2015 г. N 4-7а</w:t>
      </w:r>
    </w:p>
    <w:p w14:paraId="70AB0173" w14:textId="77777777" w:rsidR="00155574" w:rsidRPr="00155574" w:rsidRDefault="00155574">
      <w:pPr>
        <w:pStyle w:val="ConsPlusTitle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6393E2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ОБ УТВЕРЖДЕНИИ ПОЛОЖЕНИЯ ОБ УПРАВЛЕНИИ АРХИТЕКТУРЫ</w:t>
      </w:r>
    </w:p>
    <w:p w14:paraId="662D2FB9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И ГРАДОСТРОИТЕЛЬСТВА АДМИНИСТРАЦИИ ГОРОДСКОГО ОКРУГА</w:t>
      </w:r>
    </w:p>
    <w:p w14:paraId="6E8CB853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 ВНУТРИГОРОДСКИМ ДЕЛЕНИЕМ "ГОРОД МАХАЧКАЛА"</w:t>
      </w:r>
    </w:p>
    <w:p w14:paraId="27884C7A" w14:textId="77777777" w:rsidR="00155574" w:rsidRPr="00155574" w:rsidRDefault="00155574">
      <w:pPr>
        <w:spacing w:after="1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D287D9F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56817A7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ч. 8 ст. 37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ст. 35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ст. 40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Устава города Махачкалы Собрание депутатов городского округа с внутригородским делением "город Махачкала" решает:</w:t>
      </w:r>
    </w:p>
    <w:p w14:paraId="25602D4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4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об Управлении архитектуры и градостроительства Администрации городского округа с внутригородским делением "город Махачкала".</w:t>
      </w:r>
    </w:p>
    <w:p w14:paraId="75B5947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2. Признать утратившим силу:</w:t>
      </w:r>
    </w:p>
    <w:p w14:paraId="520DA8B8" w14:textId="77777777" w:rsidR="00155574" w:rsidRPr="00155574" w:rsidRDefault="00E60A1B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155574"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="00155574"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"город Махачкала" от 22.09.2011 N 8-6м "Об утверждении Положения о муниципальном казенном учреждении "Управление архитектуры и градостроительства" Администрации городского округа "город Махачкала";</w:t>
      </w:r>
    </w:p>
    <w:p w14:paraId="710E6EB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решение Собрания депутатов городского округа "город Махачкала" от 24.04.2013 N 20-7е "О внесении изменений в Положение о муниципальном казенном учреждении "Управление архитектуры и градостроительства" Администрации городского округа "город Махачкала";</w:t>
      </w:r>
    </w:p>
    <w:p w14:paraId="51B93997" w14:textId="77777777" w:rsidR="00155574" w:rsidRPr="00155574" w:rsidRDefault="00E60A1B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55574"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="00155574"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"город Махачкала" от 30.12.2014 N 34-9 "О внесении изменений и дополнений в Положение о муниципальном казенном учреждении "Управление архитектуры и градостроительства" Администрации городского округа "город Махачкала".</w:t>
      </w:r>
    </w:p>
    <w:p w14:paraId="49E3462C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3. Управлению архитектуры и градостроительства Администрации городского округа с внутригородским делением "город Махачкала" представить настоящее решение в орган, осуществляющий государственную регистрацию юридических лиц, для внесения соответствующих изменений в сведения Единого государственного реестра юридических лиц.</w:t>
      </w:r>
    </w:p>
    <w:p w14:paraId="2F07EA8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>4. Администрации городского округа с внутригородским делением "город Махачкала" привести свои акты в соответствие с настоящим решением.</w:t>
      </w:r>
    </w:p>
    <w:p w14:paraId="5DBD80D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5. Настоящее решение вступает в силу со дня официального опубликования.</w:t>
      </w:r>
    </w:p>
    <w:p w14:paraId="4A0436E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BB3FB8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Глава городского округа</w:t>
      </w:r>
    </w:p>
    <w:p w14:paraId="10883CBB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 внутригородским делением</w:t>
      </w:r>
    </w:p>
    <w:p w14:paraId="558E7EF7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"город Махачкала"</w:t>
      </w:r>
    </w:p>
    <w:p w14:paraId="56A9A9F0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М.МУСАЕВ</w:t>
      </w:r>
    </w:p>
    <w:p w14:paraId="45E93EB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17ED37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Председатель Собрания</w:t>
      </w:r>
    </w:p>
    <w:p w14:paraId="50F41EB0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А.МУРТАЗАЛИЕВ</w:t>
      </w:r>
    </w:p>
    <w:p w14:paraId="404A1942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B7D237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086EA2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8910FE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5DDFCD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5F9B28" w14:textId="77777777" w:rsidR="00155574" w:rsidRPr="00155574" w:rsidRDefault="00155574">
      <w:pPr>
        <w:pStyle w:val="ConsPlusNormal"/>
        <w:ind w:left="-567"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Утверждено</w:t>
      </w:r>
    </w:p>
    <w:p w14:paraId="75D025A5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решением Собрания депутатов</w:t>
      </w:r>
    </w:p>
    <w:p w14:paraId="4D411C28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городского округа с внутригородским</w:t>
      </w:r>
    </w:p>
    <w:p w14:paraId="55E2160D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делением "город Махачкала"</w:t>
      </w:r>
    </w:p>
    <w:p w14:paraId="5D74E3A9" w14:textId="77777777" w:rsidR="00155574" w:rsidRPr="00155574" w:rsidRDefault="00155574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от 24 декабря 2015 г. N 4-7а</w:t>
      </w:r>
    </w:p>
    <w:p w14:paraId="684EBCA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A8794F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  <w:r w:rsidRPr="00155574">
        <w:rPr>
          <w:rFonts w:ascii="Times New Roman" w:hAnsi="Times New Roman" w:cs="Times New Roman"/>
          <w:sz w:val="28"/>
          <w:szCs w:val="28"/>
        </w:rPr>
        <w:t>ПОЛОЖЕНИЕ</w:t>
      </w:r>
    </w:p>
    <w:p w14:paraId="6D42A456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ОБ УПРАВЛЕНИИ АРХИТЕКТУРЫ И ГРАДОСТРОИТЕЛЬСТВА</w:t>
      </w:r>
    </w:p>
    <w:p w14:paraId="30A772E0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АДМИНИСТРАЦИИ ГОРОДСКОГО ОКРУГА С ВНУТРИГОРОДСКИМ</w:t>
      </w:r>
    </w:p>
    <w:p w14:paraId="22EECA20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ДЕЛЕНИЕМ "ГОРОД МАХАЧКАЛА"</w:t>
      </w:r>
    </w:p>
    <w:p w14:paraId="3DCD03CB" w14:textId="77777777" w:rsidR="00155574" w:rsidRPr="00155574" w:rsidRDefault="00155574">
      <w:pPr>
        <w:spacing w:after="1"/>
        <w:ind w:left="-567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155574" w:rsidRPr="00155574" w14:paraId="1D8F69F0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7D17583C" w14:textId="77777777" w:rsidR="00155574" w:rsidRPr="00155574" w:rsidRDefault="0015557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03A0FFAB" w14:textId="77777777" w:rsidR="00155574" w:rsidRPr="00155574" w:rsidRDefault="0015557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Решений Собрания депутатов</w:t>
            </w:r>
          </w:p>
          <w:p w14:paraId="527CFEFD" w14:textId="77777777" w:rsidR="00155574" w:rsidRPr="00155574" w:rsidRDefault="0015557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городского округа с внутригородским делением</w:t>
            </w:r>
          </w:p>
          <w:p w14:paraId="204F0EC6" w14:textId="77777777" w:rsidR="00155574" w:rsidRPr="00155574" w:rsidRDefault="0015557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"город Махачкала" от 01.03.2017 </w:t>
            </w:r>
            <w:hyperlink r:id="rId9" w:history="1">
              <w:r w:rsidRPr="001555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14-7</w:t>
              </w:r>
            </w:hyperlink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14:paraId="13F673C3" w14:textId="77777777" w:rsidR="00155574" w:rsidRPr="00155574" w:rsidRDefault="0015557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21.09.2017 </w:t>
            </w:r>
            <w:hyperlink r:id="rId10" w:history="1">
              <w:r w:rsidRPr="001555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18-5</w:t>
              </w:r>
            </w:hyperlink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02.08.2018 </w:t>
            </w:r>
            <w:hyperlink r:id="rId11" w:history="1">
              <w:r w:rsidRPr="001555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27-4</w:t>
              </w:r>
            </w:hyperlink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14:paraId="70C3AB4C" w14:textId="77777777" w:rsidR="00155574" w:rsidRPr="00155574" w:rsidRDefault="0015557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27.12.2018 </w:t>
            </w:r>
            <w:hyperlink r:id="rId12" w:history="1">
              <w:r w:rsidRPr="00155574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30-5</w:t>
              </w:r>
            </w:hyperlink>
            <w:r w:rsidRPr="00155574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</w:tr>
    </w:tbl>
    <w:p w14:paraId="21DFE23F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F75E5C" w14:textId="77777777" w:rsidR="00155574" w:rsidRPr="00155574" w:rsidRDefault="00155574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40EBB03C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D4CC35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1. Управление архитектуры и градостроительства Администрации городского округа с внутригородским делением "город Махачкала" (далее - Управление) является структурным подразделением, отраслевым (функциональным) органом Администрации городского округа с внутригородским делением "город Махачкала" (далее - Администрации).</w:t>
      </w:r>
    </w:p>
    <w:p w14:paraId="7AAAE1F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Предметом деятельности Управления является проведение единой </w:t>
      </w:r>
      <w:r w:rsidRPr="00155574">
        <w:rPr>
          <w:rFonts w:ascii="Times New Roman" w:hAnsi="Times New Roman" w:cs="Times New Roman"/>
          <w:sz w:val="28"/>
          <w:szCs w:val="28"/>
        </w:rPr>
        <w:lastRenderedPageBreak/>
        <w:t>градостроительной политики и регулирование деятельности в области архитектуры и градостроительства на территории города Махачкалы, а также оказание муниципальных услуг в указанной области.</w:t>
      </w:r>
    </w:p>
    <w:p w14:paraId="08ACDE3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2. Управление является юридическим лицом, имеет статус муниципального казенного учреждения, имеет обособленное имущество, самостоятельный баланс, лицевые счета, бюджетную смету, печати и бланки со своим наименованием и с изображением герба города Махачкалы, иные печати, штампы и бланки, необходимые для осуществления его деятельности, может от своего имени приобретать и осуществлять имущественные и личные неимущественные права, нести обязанности в пределах действующего законодательства Российской Федерации, быть истцом и ответчиком в суде.</w:t>
      </w:r>
    </w:p>
    <w:p w14:paraId="6AD4964D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городского округа с внутригородским делением "город Махачкала" в своей работе взаимодействует с органом исполнительной власти Республики Дагестан, реализующим государственную политику в области архитектуры и градостроительства, иными исполнительными органами государственной власти Республики Дагестан, территориальной организацией Союза архитекторов.</w:t>
      </w:r>
    </w:p>
    <w:p w14:paraId="7896F105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3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51A9402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3. Учредителем Управления является город Махачкала. Функции и полномочия учредителя Управления от имени города Махачкалы осуществляет Администрация.</w:t>
      </w:r>
    </w:p>
    <w:p w14:paraId="650E20C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4. Управление в своей деятельности руководствуется </w:t>
      </w:r>
      <w:hyperlink r:id="rId1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иными нормативными правовыми актами Российской Федерации и Республики Дагестан, </w:t>
      </w:r>
      <w:hyperlink r:id="rId1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города Махачкалы, решениями Собрания депутатов городского округа с внутригородским делением "город Махачкала", иными муниципальными правовыми актами, а также настоящим Положением.</w:t>
      </w:r>
    </w:p>
    <w:p w14:paraId="6A0D717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5. Управление в своей деятельности подотчетно и подконтрольно Главе города Махачкалы, заместителю Главы Администрации города Махачкалы, курирующему деятельность Управления.</w:t>
      </w:r>
    </w:p>
    <w:p w14:paraId="20C72BB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6. Полное официальное наименование Управления: Управление архитектуры и градостроительства Администрации городского округа с внутригородским делением "город Махачкала".</w:t>
      </w:r>
    </w:p>
    <w:p w14:paraId="13E4CF8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Сокращенное официальное наименование Управления: 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УАиГ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 Администрации г. Махачкалы.</w:t>
      </w:r>
    </w:p>
    <w:p w14:paraId="4BF9D21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>7. Юридический адрес и местонахождение Управления: 367000, Российская Федерация, Республика Дагестан, город Махачкала, площадь им. Ленина, дом 2.</w:t>
      </w:r>
    </w:p>
    <w:p w14:paraId="49FDC61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A49B33" w14:textId="77777777" w:rsidR="00155574" w:rsidRPr="00155574" w:rsidRDefault="00155574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II. Основные цели деятельности Управления и его задачи</w:t>
      </w:r>
    </w:p>
    <w:p w14:paraId="70E2B44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2A6C25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8. Управление осуществляет свою деятельность в соответствии с предметом и целями деятельности, определенными законодательством Российской Федерации и Республики Дагестан, иными правовыми актами и настоящим Положением.</w:t>
      </w:r>
    </w:p>
    <w:p w14:paraId="2A83A06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9. Основными целями деятельности Управления являются:</w:t>
      </w:r>
    </w:p>
    <w:p w14:paraId="16AC9A6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1) осуществление градостроительной деятельности с соблюдением требований технических регламентов, охраны окружающей среды и экологической безопасности, сохранения объектов культурного наследия и особо охраняемых природных территорий;</w:t>
      </w:r>
    </w:p>
    <w:p w14:paraId="76AB5FB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2) обеспечение эффективного градостроительного планирования и застройки территории города Махачкалы;</w:t>
      </w:r>
    </w:p>
    <w:p w14:paraId="2783DF93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3) обеспечение устойчивого развития города Махачкалы на основе территориального планирования и градостроительного зонирования;</w:t>
      </w:r>
    </w:p>
    <w:p w14:paraId="0924DA0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4) обеспечение сбалансированного учета экологических, экономических, социальных и иных факторов при осуществлении градостроительной деятельности;</w:t>
      </w:r>
    </w:p>
    <w:p w14:paraId="65CE01C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5) обеспечение качественного уровня архитектуры, функционально и экономически обоснованного размещения зданий, строений, сооружений, а также повышение уровня архитектурно-художественной выразительности застройки города Махачкалы;</w:t>
      </w:r>
    </w:p>
    <w:p w14:paraId="2B27466D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6) обеспечение в пределах своей компетенции гармоничного сочетания новой застройки с памятниками истории и культуры;</w:t>
      </w:r>
    </w:p>
    <w:p w14:paraId="1CC5853D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7) обеспечение прав и свобод граждан и их объединений на участие в осуществлении градостроительной деятельности на территории города Махачкалы;</w:t>
      </w:r>
    </w:p>
    <w:p w14:paraId="60952D2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8) комплексное и эффективное развитие и формирование рациональных систем расселения;</w:t>
      </w:r>
    </w:p>
    <w:p w14:paraId="55F13F20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8 введен </w:t>
      </w:r>
      <w:hyperlink r:id="rId17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230F9D4C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9) бережное природопользование, сохранение исторического и культурного наследия, природных ландшафтов;</w:t>
      </w:r>
    </w:p>
    <w:p w14:paraId="29122AF4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9 введен </w:t>
      </w:r>
      <w:hyperlink r:id="rId18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39068AE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>10) создание безопасной, экологически чистой, социально и духовно полноценной, благоприятной среды жизнедеятельности;</w:t>
      </w:r>
    </w:p>
    <w:p w14:paraId="4B0BF64B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10 введен </w:t>
      </w:r>
      <w:hyperlink r:id="rId19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24F4796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11) информационное обеспечение населения и иных участников градостроительной деятельности, создание условий для их участия в принятии решений в области градостроительства на территории городского округа с внутригородским делением "город Махачкала.</w:t>
      </w:r>
    </w:p>
    <w:p w14:paraId="51E3572A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11 введен </w:t>
      </w:r>
      <w:hyperlink r:id="rId20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1993B6C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10. Задачи Управления:</w:t>
      </w:r>
    </w:p>
    <w:p w14:paraId="52D8E0C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1) организация работ по подготовке и утверждению градостроительной и архитектурной документации города Махачкалы, своевременного ее обновления и корректировки;</w:t>
      </w:r>
    </w:p>
    <w:p w14:paraId="65348B0F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 в ред. </w:t>
      </w:r>
      <w:hyperlink r:id="rId21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2BC7AAF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2) обеспечение разработки правил землепользования и застройки;</w:t>
      </w:r>
    </w:p>
    <w:p w14:paraId="25F5E05B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3) осуществление контроля за разработкой и реализацией градостроительной документации и оказание содействия ее разработчикам в согласовании этой документации с государственными органами, органами местного самоуправления;</w:t>
      </w:r>
    </w:p>
    <w:p w14:paraId="64ACBFC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4) содействие в осуществлении градостроительной деятельности на территории города всем участникам (заказчикам, инвесторам, застройщикам и пользователям объектов градостроительной деятельности) независимо от форм собственности;</w:t>
      </w:r>
    </w:p>
    <w:p w14:paraId="5245078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5) проведение муниципальной градостроительной политики и градостроительных мероприятий, направленных на решение текущих и перспективных задач комплексного социально-экономического развития территории города Махачкалы, улучшения среды проживания населения и формирования архитектурного облика города Махачкалы;</w:t>
      </w:r>
    </w:p>
    <w:p w14:paraId="3D3EE3F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6) согласование в случаях, установленных законодательством, проведение мероприятий в области градостроительной деятельности;</w:t>
      </w:r>
    </w:p>
    <w:p w14:paraId="30BD5D3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7) контроль за реализацией утвержденной градостроительной документации по застройке, развитию систем инженерного обеспечения, благоустройства, города Махачкалы;</w:t>
      </w:r>
    </w:p>
    <w:p w14:paraId="6BADEDE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8) ведение информационных систем обеспечения градостроительной деятельности, осуществляемой на территории города Махачкалы;</w:t>
      </w:r>
    </w:p>
    <w:p w14:paraId="0A8DB35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9) осуществление в пределах своих полномочий контроля за качеством </w:t>
      </w:r>
      <w:r w:rsidRPr="00155574">
        <w:rPr>
          <w:rFonts w:ascii="Times New Roman" w:hAnsi="Times New Roman" w:cs="Times New Roman"/>
          <w:sz w:val="28"/>
          <w:szCs w:val="28"/>
        </w:rPr>
        <w:lastRenderedPageBreak/>
        <w:t>застройки городского округа с внутригородским делением "город Махачкала" и анализа проектной документации объектов строительства, строящихся на территории городского округа с внутригородским делением "город Махачкала", на предмет соответствия эстетического вида таких объектов окружающей застройке;</w:t>
      </w:r>
    </w:p>
    <w:p w14:paraId="79257EB2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9 введен </w:t>
      </w:r>
      <w:hyperlink r:id="rId22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2E7A630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10) обеспечение реализации Администрацией городского округа с внутригородским делением "город Махачкала" ее полномочий в области координации капитального строительства;</w:t>
      </w:r>
    </w:p>
    <w:p w14:paraId="2836FB9C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10 введен </w:t>
      </w:r>
      <w:hyperlink r:id="rId23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605F5C3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11) предупреждение и выявление допущенных лицом, осуществляющим строительство, нарушений законодательства о градостроительной деятельности, в том числе технических регламентов, проектной документации и проектов планировки территории;</w:t>
      </w:r>
    </w:p>
    <w:p w14:paraId="4562CF27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11 введен </w:t>
      </w:r>
      <w:hyperlink r:id="rId2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7AB1E51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12) организационно-правовая и техническая координация строительства объектов и сооружений на всех стадиях, включая приемку в эксплуатацию законченных строительством объектов;</w:t>
      </w:r>
    </w:p>
    <w:p w14:paraId="15AE2F4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12 введен </w:t>
      </w:r>
      <w:hyperlink r:id="rId2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56583F6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13) проведение осмотра зданий, сооружений (возводимых и возведенных)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в целях обеспечения всеми участниками строительства соответствия возводимых зданий и сооружений, производимых строительных материалов, изделий и конструкций обязательным требованиям нормативных документов, проектной документации и проектов планировки территории;</w:t>
      </w:r>
    </w:p>
    <w:p w14:paraId="128574B7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13 введен </w:t>
      </w:r>
      <w:hyperlink r:id="rId2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24DB549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14) профилактика правонарушений в области строительства;</w:t>
      </w:r>
    </w:p>
    <w:p w14:paraId="0D4902F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14 введен </w:t>
      </w:r>
      <w:hyperlink r:id="rId27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45039CF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15) выявление и фиксация фактов незаконного строительства в городе.</w:t>
      </w:r>
    </w:p>
    <w:p w14:paraId="36A9846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15 введен </w:t>
      </w:r>
      <w:hyperlink r:id="rId28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204920A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75D00D" w14:textId="77777777" w:rsidR="00155574" w:rsidRPr="00155574" w:rsidRDefault="00155574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14"/>
      <w:bookmarkEnd w:id="2"/>
      <w:r w:rsidRPr="00155574">
        <w:rPr>
          <w:rFonts w:ascii="Times New Roman" w:hAnsi="Times New Roman" w:cs="Times New Roman"/>
          <w:sz w:val="28"/>
          <w:szCs w:val="28"/>
        </w:rPr>
        <w:t>III. Функции Управления</w:t>
      </w:r>
    </w:p>
    <w:p w14:paraId="32BB5D7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FD506E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11. В соответствии с основными целями и задачами, в пределах предмета своей деятельности Управление осуществляет следующие функции:</w:t>
      </w:r>
    </w:p>
    <w:p w14:paraId="090380A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1) участвует в рассмотрении и подготовке заключения по проекту схемы территориального планирования, территориальных целевых программ по вопросам жилищного строительства Российской Федерации и Республики Дагестан в целях соблюдения интересов населения города Махачкалы, а также в части учета правил землепользования и застройки, и содержащихся в генеральном плане города Махачкалы положений о территориальном планировании, возможного влияния планируемых для размещения объектов на социально-экономическое развитие города Махачкалы, возможного негативного воздействия таких объектов на окружающую среду на территории города Махачкалы;</w:t>
      </w:r>
    </w:p>
    <w:p w14:paraId="666A4CD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 в ред. </w:t>
      </w:r>
      <w:hyperlink r:id="rId29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1712E8B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2) организует проведение публичных слушаний и иных мероприятий с участием населения города Махачкалы по вопросам архитектуры и градостроительства;</w:t>
      </w:r>
    </w:p>
    <w:p w14:paraId="4B75893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3) обеспечивает разработку, рассмотрение, согласование и представление на утверждение в порядке, установленном законодательством Российской Федерации и Республики Дагестан, документов территориального планирования, документов градостроительного зонирования города Махачкалы;</w:t>
      </w:r>
    </w:p>
    <w:p w14:paraId="771D1429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3 в ред. </w:t>
      </w:r>
      <w:hyperlink r:id="rId30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319B504C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4) готовит предложения по размещению на территории города Махачкалы объектов местного значения;</w:t>
      </w:r>
    </w:p>
    <w:p w14:paraId="2E64409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5) принимает участие в подготовке и реализации генерального плана города Махачкалы;</w:t>
      </w:r>
    </w:p>
    <w:p w14:paraId="570D9CB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6) организует подготовку и согласование местных нормативов градостроительного проектирования, расчетных показателей обеспечения территорий объектами социального и коммунально-бытового назначения, объектами инженерной инфраструктуры;</w:t>
      </w:r>
    </w:p>
    <w:p w14:paraId="40411DF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7) обеспечивает подготовку и согласование проекта правил землепользования и застройки;</w:t>
      </w:r>
    </w:p>
    <w:p w14:paraId="1D27B3F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8) участвует в работе комиссии по подготовке проекта правил землепользования и застройки, комиссии по землепользованию и застройке;</w:t>
      </w:r>
    </w:p>
    <w:p w14:paraId="17301B1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9) осуществляет подготовку документов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об отказе в предоставлении такого разрешения;</w:t>
      </w:r>
    </w:p>
    <w:p w14:paraId="2B8D289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>10) осуществляет подготовку документов о предоставлении разрешения на условно разрешенный вид использования земельного участка или объекта капитального строительства или об отказе предоставления такого разрешения;</w:t>
      </w:r>
    </w:p>
    <w:p w14:paraId="6159EDE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11) организует подготовку и согласование проектов планировки территории, проектов межевания территорий;</w:t>
      </w:r>
    </w:p>
    <w:p w14:paraId="5208D61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12) осуществляет подготовку и выдачу градостроительных планов земельных участков, ведет реестр выданных градостроительных планов земельных участков;</w:t>
      </w:r>
    </w:p>
    <w:p w14:paraId="38091C8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13) выдает технические задания на разработку градостроительной документации;</w:t>
      </w:r>
    </w:p>
    <w:p w14:paraId="50980C0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14) принимает меры, направленные на предотвращение загрязнения территории, прилегающей к площадкам, на которых проводятся строительные работы;</w:t>
      </w:r>
    </w:p>
    <w:p w14:paraId="74136AF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15) обеспечивает разработку и реализацию концепции формирования архитектурного облика города Махачкалы;</w:t>
      </w:r>
    </w:p>
    <w:p w14:paraId="27FABB6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16) принимает меры, направленные на формирование и совершенствование архитектурного облика населенных пунктов, входящих в состав города Махачкалы, в части комплексного благоустройства, ландшафтной организации, художественной подсветки зданий и элементов благоустройства, паспортизации фасадов зданий и сооружений, размещения нестационарных торговых объектов, городской скульптуры, малых архитектурных форм, произведений монументального искусства, наружной рекламы и информации;</w:t>
      </w:r>
    </w:p>
    <w:p w14:paraId="58F4311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17) осуществляет контроль за соблюдением установленных муниципальными правовыми актами города Махачкалы правил содержания подземных инженерных сетей;</w:t>
      </w:r>
    </w:p>
    <w:p w14:paraId="2B0B1A1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18) участвует в работе комиссии по переводу жилых помещений в нежилые помещения в соответствии с муниципальными правовыми актами города Махачкалы;</w:t>
      </w:r>
    </w:p>
    <w:p w14:paraId="63F3BD3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19) участвует в работе комиссии по переводу нежилых помещений в жилые помещения в соответствии с муниципальными правовыми актами города Махачкалы;</w:t>
      </w:r>
    </w:p>
    <w:p w14:paraId="18ADD16D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20) осуществляет ведение информационной системы обеспечения градостроительной деятельности (ИСОГД);</w:t>
      </w:r>
    </w:p>
    <w:p w14:paraId="5F48072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21) осуществляет подготовку, согласование проектов муниципальных правовых актов города Махачкалы, совершенствование нормативно-правовой базы по вопросам архитектуры и градостроительства;</w:t>
      </w:r>
    </w:p>
    <w:p w14:paraId="69476B1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22) осуществляет разработку, участие в разработке и реализацию муниципальных градостроительных программ комплексного развития, </w:t>
      </w:r>
      <w:r w:rsidRPr="00155574">
        <w:rPr>
          <w:rFonts w:ascii="Times New Roman" w:hAnsi="Times New Roman" w:cs="Times New Roman"/>
          <w:sz w:val="28"/>
          <w:szCs w:val="28"/>
        </w:rPr>
        <w:lastRenderedPageBreak/>
        <w:t>градостроительных разделов иных муниципальных программ и программ социально-экономического развития города Махачкалы;</w:t>
      </w:r>
    </w:p>
    <w:p w14:paraId="73E417DC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23) осуществляет подготовку документации к проведению аукционов на право заключения договоров о развитии застроенных территорий;</w:t>
      </w:r>
    </w:p>
    <w:p w14:paraId="1074503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24) осуществляет подготовку запросов и сбор технических условий подключения объектов капитального строительства к сетям инженерно-технического обеспечения в случае принятия Администрацией решения о проведении соответствующих торгов либо о предоставлении земельного участка, находящегося в муниципальной собственности, для строительства либо принятия решения о предварительном согласовании места размещения объекта капитального строительства;</w:t>
      </w:r>
    </w:p>
    <w:p w14:paraId="5935A95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25) готовит материалы по выбору земельных участков для строительства, участвует в комиссии по выбору земельных участков для строительства;</w:t>
      </w:r>
    </w:p>
    <w:p w14:paraId="7AAE4F4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26 - 27) исключены со 2 августа 2018 года. - </w:t>
      </w:r>
      <w:hyperlink r:id="rId31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27-4;</w:t>
      </w:r>
    </w:p>
    <w:p w14:paraId="0C23A35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28) осуществляет функции заказчика в области разработки документации о территориальном планировании, развитии и застройке территории города Махачкалы, обеспечение разработки, рассмотрения, согласования и представление на утверждение правил землепользования и застройки, внесения изменений и дополнений к ним, разработку местных нормативов градостроительного проектирования города Махачкалы;</w:t>
      </w:r>
    </w:p>
    <w:p w14:paraId="4E3D3C8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29) организует конкурсы на разработку градостроительной и проектной документации на лучшее архитектурно-художественное оформление и благоустройство территории города Махачкалы;</w:t>
      </w:r>
    </w:p>
    <w:p w14:paraId="1E47182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30) осуществляет на территории города Махачкалы ведение адресного реестра (свод сведений об адресах объектов недвижимости, адресных элементах и документах, подтверждающих факт присвоения, изменения или аннулирования адреса объекта, а также наименования и переименования адресных элементов);</w:t>
      </w:r>
    </w:p>
    <w:p w14:paraId="28764A3D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31) принимает участие в работе комиссии по присвоению наименований вновь возникающим улицам и переименованию существующих улиц;</w:t>
      </w:r>
    </w:p>
    <w:p w14:paraId="5D0AD73B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32) исключен со 2 августа 2018 года. - </w:t>
      </w:r>
      <w:hyperlink r:id="rId32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27-4;</w:t>
      </w:r>
    </w:p>
    <w:p w14:paraId="03EFE0C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33) информирует население о градостроительной и архитектурной политике Администрации, о принимаемых и принятых решениях в сфере градостроительства и архитектуры;</w:t>
      </w:r>
    </w:p>
    <w:p w14:paraId="249007AB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>34) организует работу Градостроительного совета города Махачкалы;</w:t>
      </w:r>
    </w:p>
    <w:p w14:paraId="4482F3E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35) проводит в соответствии с законодательством работы, связанные с использованием сведений, составляющих государственную тайну;</w:t>
      </w:r>
    </w:p>
    <w:p w14:paraId="6ED2C08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36) осуществляет прием граждан, своевременное и полное рассмотрение устных и письменных обращений граждан, принятие по ним решений и направление заявителям ответов в установленный законодательством Российской Федерации срок;</w:t>
      </w:r>
    </w:p>
    <w:p w14:paraId="2630C0F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37) осуществляет регистрацию, учет и хранение документов, содержащих сведения, составляющие государственную тайну, в соответствии с законодательством Российской Федерации о государственной тайне;</w:t>
      </w:r>
    </w:p>
    <w:p w14:paraId="3767164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38)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Управления;</w:t>
      </w:r>
    </w:p>
    <w:p w14:paraId="08CD654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39) осуществляет администрирование неналоговых доходов города Махачкалы, закрепленных за Управлением;</w:t>
      </w:r>
    </w:p>
    <w:p w14:paraId="4AB307F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40) осуществляет от имени Администрации предоставление муниципальных услуг в установленной сфере деятельности;</w:t>
      </w:r>
    </w:p>
    <w:p w14:paraId="5145914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41) взаимодействует с органами государственной власти, органами местного самоуправления, организациями и гражданами по вопросам архитектуры и градостроительства;</w:t>
      </w:r>
    </w:p>
    <w:p w14:paraId="74E2547C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42) выступает в судебных органах в качестве истца, ответчика и третьего лица от имени Управления, а в случаях и в порядке, установленных законодательством и </w:t>
      </w:r>
      <w:hyperlink r:id="rId33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города Махачкалы, обращается в судебные органы за защитой муниципальных интересов города Махачкалы;</w:t>
      </w:r>
    </w:p>
    <w:p w14:paraId="29D00C23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43) осуществляет организационно-управленческие функции в сфере архитектуры и градостроительства, возложенные законодательством Российской Федерации и Республики Дагестан, иными нормативными правовыми актами Российской Федерации и Республики Дагестан, муниципальными правовыми актами города Махачкалы и не отнесенные к ведению иных органов местного самоуправления города Махачкалы;</w:t>
      </w:r>
    </w:p>
    <w:p w14:paraId="2D6E748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44) Участие в проведении работ по выявлению и учету объектов культурного наследия местного значения, расположенных на территории города Махачкалы;</w:t>
      </w:r>
    </w:p>
    <w:p w14:paraId="017A3D4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44 введен </w:t>
      </w:r>
      <w:hyperlink r:id="rId3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498CE65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45) Подготовка предложений о воссоздании утраченного объекта культурного наследия местного значения, расположенного на территории города Махачкалы;</w:t>
      </w:r>
    </w:p>
    <w:p w14:paraId="3D6E7260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 xml:space="preserve">(п. 45 введен </w:t>
      </w:r>
      <w:hyperlink r:id="rId3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5126A41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46) Подготовка документов для паспортизации объектов культурного наследия местного значения, расположенных на территории города Махачкалы;</w:t>
      </w:r>
    </w:p>
    <w:p w14:paraId="5271F0AE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46 введен </w:t>
      </w:r>
      <w:hyperlink r:id="rId3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782B136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47) Участие в подготовке информационной базы данных для ведения единого государственного реестра объектов культурного наследия местного значения;</w:t>
      </w:r>
    </w:p>
    <w:p w14:paraId="27937E14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47 введен </w:t>
      </w:r>
      <w:hyperlink r:id="rId37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6058994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48) Подготовка рекомендаций по включению и (или) их исключению из единого государственного реестра объектов культурного наследия местного значения;</w:t>
      </w:r>
    </w:p>
    <w:p w14:paraId="41FC6A91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48 введен </w:t>
      </w:r>
      <w:hyperlink r:id="rId38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0B91249B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49) Подготовка документов и их представление для обеспечения проведения историко-культурной экспертизы;</w:t>
      </w:r>
    </w:p>
    <w:p w14:paraId="5A35FF4F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49 введен </w:t>
      </w:r>
      <w:hyperlink r:id="rId39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649071F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50) Согласование установки информационных надписей и обозначений на объекты культурного наследия местного значения, расположенные на территории города Махачкалы;</w:t>
      </w:r>
    </w:p>
    <w:p w14:paraId="1470B24D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50 введен </w:t>
      </w:r>
      <w:hyperlink r:id="rId40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4274F5D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51) Согласование решений об ограничении или запрете движения транспортных средств на территории и в зонах охраны объектов культурного наследия местного значения, расположенных на территории города Махачкалы;</w:t>
      </w:r>
    </w:p>
    <w:p w14:paraId="1C07DF9F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51 введен </w:t>
      </w:r>
      <w:hyperlink r:id="rId41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751A982C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52) Осуществление согласования проектной документации на проведение работ по сохранению объектов культурного наследия местного значения, расположенных на территории города Махачкалы;</w:t>
      </w:r>
    </w:p>
    <w:p w14:paraId="184CBFC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52 введен </w:t>
      </w:r>
      <w:hyperlink r:id="rId42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53660F6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53) Согласование границ территорий объектов культурного наследия местного значения, расположенных на территории города Махачкалы, как объектов градостроительной деятельности особого регулирования, а также согласование границ земель историко-культурного назначения и установление режима их использования;</w:t>
      </w:r>
    </w:p>
    <w:p w14:paraId="0D6ADC82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 xml:space="preserve">(п. 53 введен </w:t>
      </w:r>
      <w:hyperlink r:id="rId43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579A302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54) Обращение с иском в суд об изъятии у собственника бесхозяйственно содержимого объекта культурного наследия местного значения, расположенного на территории города Махачкалы;</w:t>
      </w:r>
    </w:p>
    <w:p w14:paraId="5135581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54 введен </w:t>
      </w:r>
      <w:hyperlink r:id="rId4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0680B4E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55) Оформление охранных обязательств собственника, пользователя на объекты культурного наследия местного значения, расположенные на территории города Махачкалы, в соответствии с законодательством Российской Федерации;</w:t>
      </w:r>
    </w:p>
    <w:p w14:paraId="12A9FB1C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55 введен </w:t>
      </w:r>
      <w:hyperlink r:id="rId4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01.03.2017 N 14-7)</w:t>
      </w:r>
    </w:p>
    <w:p w14:paraId="1E13233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56) осуществляет подготовку градостроительного заключения по размещению объектов строительства;</w:t>
      </w:r>
    </w:p>
    <w:p w14:paraId="5F399CE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56 введен </w:t>
      </w:r>
      <w:hyperlink r:id="rId4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4044900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57) осуществляет контроль за соблюдением застройщиками любых форм собственности нормативных правовых актов Российской Федерации, Республики Дагестан и городского округа с внутригородским делением "город Махачкала" в области регулирования архитектурной и градостроительной деятельности;</w:t>
      </w:r>
    </w:p>
    <w:p w14:paraId="21551A2E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57 введен </w:t>
      </w:r>
      <w:hyperlink r:id="rId47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58DA29C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58) организует, проводит публичные слушания и иные мероприятия с участием жителей города Махачкалы по вопросам утверждения генерального плана, землепользования и землеустройства, в части изменения вида разрешенного использования земельного участка с основного на условный вид разрешенного использования, предоставления разрешения на отклонение от предельных параметров разрешенного строительства, реконструкции объекта капитального строительства или об отказе в предоставлении такого разрешения;</w:t>
      </w:r>
    </w:p>
    <w:p w14:paraId="4482AE89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58 введен </w:t>
      </w:r>
      <w:hyperlink r:id="rId48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646E8A6B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59) осуществляет сбор, документирование, актуализацию, обработку, систематизацию, учет и хранение сведений для осуществления градостроительной деятельности;</w:t>
      </w:r>
    </w:p>
    <w:p w14:paraId="7FC1241A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59 введен </w:t>
      </w:r>
      <w:hyperlink r:id="rId49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2F92F59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60) информирует население (в том числе через средства массовой информации) о перспективах застройки территории городского округа с внутригородским делением "город Махачкала" с целью создания комфортных условий для проживания и повышения эстетического уровня пространственной </w:t>
      </w:r>
      <w:r w:rsidRPr="00155574">
        <w:rPr>
          <w:rFonts w:ascii="Times New Roman" w:hAnsi="Times New Roman" w:cs="Times New Roman"/>
          <w:sz w:val="28"/>
          <w:szCs w:val="28"/>
        </w:rPr>
        <w:lastRenderedPageBreak/>
        <w:t>среды;</w:t>
      </w:r>
    </w:p>
    <w:p w14:paraId="33E4EE09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60 введен </w:t>
      </w:r>
      <w:hyperlink r:id="rId50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708CA7FB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61) осуществляет меры по сохранению и восстановлению историко-культурного архитектурного наследия, повышению художественного уровня архитектуры зданий и сооружений, объектов малой архитектуры, отделки фасадов, рекламы;</w:t>
      </w:r>
    </w:p>
    <w:p w14:paraId="5F154AC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61 введен </w:t>
      </w:r>
      <w:hyperlink r:id="rId51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4EE2CB93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62) осуществляет взаимодействие с соответствующими органами власти и заинтересованными организациями, лицами, направленное на развитие архитектурного искусства, охрану произведений архитектуры, памятников истории и культуры, природных ландшафтов, а также на обеспечение реконструкции районов исторической застройки;</w:t>
      </w:r>
    </w:p>
    <w:p w14:paraId="6DA895F9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62 введен </w:t>
      </w:r>
      <w:hyperlink r:id="rId52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778E6DE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63) обеспечивает выдачу застройщикам исходных данных и технических условий на проведение проектно-изыскательных работ на все виды строительства;</w:t>
      </w:r>
    </w:p>
    <w:p w14:paraId="2E1B789C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63 введен </w:t>
      </w:r>
      <w:hyperlink r:id="rId53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6EEEC0F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64) взаимодействует с органами государственной власти Республики Дагестан по созданию единой системы информационной базы данных;</w:t>
      </w:r>
    </w:p>
    <w:p w14:paraId="586E1B8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64 введен </w:t>
      </w:r>
      <w:hyperlink r:id="rId5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1322C25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65) осуществляет вынос в натуру красных линий и других линий регулирования застройки, высотных отметок, осей зданий, строений и сооружений, трасс инженерных сетей и коммуникаций, а также участвует в установлении;</w:t>
      </w:r>
    </w:p>
    <w:p w14:paraId="378560B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65 в ред. </w:t>
      </w:r>
      <w:hyperlink r:id="rId5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12DC044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66) решает оперативные вопросы по озеленению, благоустройству и развитию инженерной инфраструктуры на территории городского округа с внутригородским делением "город Махачкала", согласовывает виды и места размещения наружной рекламы и информации, малых архитектурных форм, нестационарных торговых объектов, городской скульптуры, произведений монументального искусства, цветовое решение фасадов зданий и сооружений всех видов собственности;</w:t>
      </w:r>
    </w:p>
    <w:p w14:paraId="1D9DE42D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66 в ред. </w:t>
      </w:r>
      <w:hyperlink r:id="rId5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4D4762E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67) участвует в подготовке предложений о выборе земельных участков для </w:t>
      </w:r>
      <w:r w:rsidRPr="00155574">
        <w:rPr>
          <w:rFonts w:ascii="Times New Roman" w:hAnsi="Times New Roman" w:cs="Times New Roman"/>
          <w:sz w:val="28"/>
          <w:szCs w:val="28"/>
        </w:rPr>
        <w:lastRenderedPageBreak/>
        <w:t>строительства, реконструкции существующей застройки и благоустройства территории в соответствии с градостроительной документацией;</w:t>
      </w:r>
    </w:p>
    <w:p w14:paraId="46A9CF25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67 введен </w:t>
      </w:r>
      <w:hyperlink r:id="rId57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7B7CA41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68) согласовывает проект оформления фасадной части входа в жилое (нежилое) помещение при устройстве дверного проема вместо окна;</w:t>
      </w:r>
    </w:p>
    <w:p w14:paraId="77B0FF64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68 введен </w:t>
      </w:r>
      <w:hyperlink r:id="rId58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5C42A02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69) осуществляет согласование проектной документации согласно действующему законодательству;</w:t>
      </w:r>
    </w:p>
    <w:p w14:paraId="0305F51F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69 введен </w:t>
      </w:r>
      <w:hyperlink r:id="rId59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169965A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70) осуществляет подготовку документов по переводу нежилых помещений в жилые помещения в индивидуальном секторе в соответствии с муниципальными правовыми актами города Махачкалы;</w:t>
      </w:r>
    </w:p>
    <w:p w14:paraId="15DD84C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70 введен </w:t>
      </w:r>
      <w:hyperlink r:id="rId60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6E3B66E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71) осуществляет подготовку документов по переводу жилых помещений в нежилые помещения в индивидуальном секторе в соответствии с муниципальными правовыми актами города Махачкалы;</w:t>
      </w:r>
    </w:p>
    <w:p w14:paraId="77E6ECD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71 введен </w:t>
      </w:r>
      <w:hyperlink r:id="rId61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71185D4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72) осуществляет подготовку и выдачу выписки из правил землепользования и застройки территории городского округа с внутригородским делением "город Махачкала";</w:t>
      </w:r>
    </w:p>
    <w:p w14:paraId="4EBE512B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72 введен </w:t>
      </w:r>
      <w:hyperlink r:id="rId62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763CAE4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72) выдает разрешения на строительство объектов капитального строительства в установленном законодательством порядке;</w:t>
      </w:r>
    </w:p>
    <w:p w14:paraId="10F66A21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72 введен </w:t>
      </w:r>
      <w:hyperlink r:id="rId63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58523E8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73) осуществляет подготовку и выдачу (отказ в выдаче) архитектурно-планировочного задания для разработки архитектурных проектов;</w:t>
      </w:r>
    </w:p>
    <w:p w14:paraId="66362A11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73 введен </w:t>
      </w:r>
      <w:hyperlink r:id="rId6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46F8CAA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73) выдает разрешения на ввод объектов капитального строительства в эксплуатацию в установленном законодательством порядке;</w:t>
      </w:r>
    </w:p>
    <w:p w14:paraId="51827760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73 введен </w:t>
      </w:r>
      <w:hyperlink r:id="rId6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152A858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>74) выполняет иные функции, предусмотренные градостроительным законодательством;</w:t>
      </w:r>
    </w:p>
    <w:p w14:paraId="1B50615C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74 введен </w:t>
      </w:r>
      <w:hyperlink r:id="rId6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75B3C27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74) осуществляет засвидетельствование проведения основных работ по строительству объекта индивидуального жилищного строительства (монтаж фундамента, возведение стен и кровли) или проведения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Федерации;</w:t>
      </w:r>
    </w:p>
    <w:p w14:paraId="0C372F7D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74 введен </w:t>
      </w:r>
      <w:hyperlink r:id="rId67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3C2577F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75) осуществляет анализ:</w:t>
      </w:r>
    </w:p>
    <w:p w14:paraId="0479443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соблюдения правил землепользования и застройки и соответствия проводимых строительных работ утвержденным генеральному плану, планировке территории городского округа и Положению о муниципальном земельном контроле в рамках компетенции Управления;</w:t>
      </w:r>
    </w:p>
    <w:p w14:paraId="3B3A858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своевременного и качественного проведения участниками строительства предусмотренных нормативно-технической и проектной документацией испытаний, съемок, замеров, а также оформления технической, технологической, производственной и исполнительной документации;</w:t>
      </w:r>
    </w:p>
    <w:p w14:paraId="4F21C24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соблюдения на строительных площадках требований нормативно-технической документации (НТД) по транспортированию, складированию и хранению строительных материалов, требований по содержанию прилегающей территории;</w:t>
      </w:r>
    </w:p>
    <w:p w14:paraId="5D26A15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соответствия выполнения участниками строительства обязательных требований НТД в части ведения производственного контроля, авторского и технического надзоров за строительством;</w:t>
      </w:r>
    </w:p>
    <w:p w14:paraId="2E07688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соответствия ведения градостроительной деятельности требованиям нормативных правовых актов;</w:t>
      </w:r>
    </w:p>
    <w:p w14:paraId="6D41130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75 введен </w:t>
      </w:r>
      <w:hyperlink r:id="rId68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7483B82D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76) ведет учет в установленном законодательством порядке всех строящихся и вводимых в эксплуатацию объектов, предприятий по производству строительных материалов, конструкций и изделий на территории города с использованием программно-технологического продукта;</w:t>
      </w:r>
    </w:p>
    <w:p w14:paraId="7C3D7EDF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76 введен </w:t>
      </w:r>
      <w:hyperlink r:id="rId69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</w:t>
      </w:r>
      <w:r w:rsidRPr="00155574">
        <w:rPr>
          <w:rFonts w:ascii="Times New Roman" w:hAnsi="Times New Roman" w:cs="Times New Roman"/>
          <w:sz w:val="28"/>
          <w:szCs w:val="28"/>
        </w:rPr>
        <w:lastRenderedPageBreak/>
        <w:t>внутригородским делением "город Махачкала" от 02.08.2018 N 27-4)</w:t>
      </w:r>
    </w:p>
    <w:p w14:paraId="5E3919D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77) по результатам работы обобщает и анализирует уровень качества по видам строительно-монтажных работ на территории города с указанием причин и необходимости разработки дополнительных мероприятий по повышению качества строительно-монтажных работ;</w:t>
      </w:r>
    </w:p>
    <w:p w14:paraId="4FA10514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77 введен </w:t>
      </w:r>
      <w:hyperlink r:id="rId70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6F4C9E0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78) принимает установленные законодательством меры по устранению выявленных нарушений;</w:t>
      </w:r>
    </w:p>
    <w:p w14:paraId="6957D44D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78 введен </w:t>
      </w:r>
      <w:hyperlink r:id="rId71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697872C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79) представляет в установленном порядке и по установленной форме по запросам органов государственной власти и органов местного самоуправления отчетные данные и необходимую информацию;</w:t>
      </w:r>
    </w:p>
    <w:p w14:paraId="4CD7155A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79 введен </w:t>
      </w:r>
      <w:hyperlink r:id="rId72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725B033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80) участвует в работе комиссии по обследованию зданий и сооружений;</w:t>
      </w:r>
    </w:p>
    <w:p w14:paraId="28978045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80 введен </w:t>
      </w:r>
      <w:hyperlink r:id="rId73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5720938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81) участвует в работе комиссии по расследованию причин аварий на подконтрольных строящихся объектах в соответствии с установленным порядком;</w:t>
      </w:r>
    </w:p>
    <w:p w14:paraId="17C8B8A7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81 введен </w:t>
      </w:r>
      <w:hyperlink r:id="rId7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0A6095E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82) взаимодействует с органами государственного строительного надзора, научно-исследовательскими, проектными и общественными организациями по вопросам обеспечения качества строительной продукции, организации строительства, другим вопросам, представляющим взаимный интерес;</w:t>
      </w:r>
    </w:p>
    <w:p w14:paraId="366320A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82 введен </w:t>
      </w:r>
      <w:hyperlink r:id="rId7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13E84B7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83 - 84) утратили силу. - </w:t>
      </w:r>
      <w:hyperlink r:id="rId7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27.12.2018 N 30-5;</w:t>
      </w:r>
    </w:p>
    <w:p w14:paraId="51A3A87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85) обеспечивает хранение и защиту информации, составляющей государственную и служебную тайну;</w:t>
      </w:r>
    </w:p>
    <w:p w14:paraId="0E82925C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85 введен </w:t>
      </w:r>
      <w:hyperlink r:id="rId77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42357E9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86) организует работу приемочных комиссий, участвует в приемке в эксплуатацию законченных строительством объектов.</w:t>
      </w:r>
    </w:p>
    <w:p w14:paraId="1945E59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86 введен </w:t>
      </w:r>
      <w:hyperlink r:id="rId78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29855B99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17C795" w14:textId="77777777" w:rsidR="00155574" w:rsidRPr="00155574" w:rsidRDefault="00155574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IV. Права и обязанности Управления</w:t>
      </w:r>
    </w:p>
    <w:p w14:paraId="3750988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F7BD52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12. Осуществляя функции, указанные в настоящем Положении, Управление имеет следующие права:</w:t>
      </w:r>
    </w:p>
    <w:p w14:paraId="2026C39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1) запрашивать от предприятий и организаций всех форм собственности, граждан и юридических лиц информацию, материалы и документы, необходимые для выполнения возложенных на Управление задач и функций;</w:t>
      </w:r>
    </w:p>
    <w:p w14:paraId="0A293DD0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2) проводить осмотр зданий, сооружений и объектов незавершенного строительства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документаций, выдачу рекомендаций о мерах по устранению выявленных нарушений в случаях, предусмотренных градостроительным законодательством;</w:t>
      </w:r>
    </w:p>
    <w:p w14:paraId="6B35078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2 в ред. </w:t>
      </w:r>
      <w:hyperlink r:id="rId79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6C6E1A3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3) пользоваться в установленном порядке муниципальными информационными ресурсами и базами данных, справочно-информационными базами Администрации;</w:t>
      </w:r>
    </w:p>
    <w:p w14:paraId="56F0599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4) вносить в установленном порядке предложения о принятии, изменении, отмене муниципальных правовых актов города Махачкалы в области архитектуры и градостроительства;</w:t>
      </w:r>
    </w:p>
    <w:p w14:paraId="5DA8E25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5) вносить предложения по вопросам совершенствования регулирования отношений в области архитектуры и градостроительства в городе Махачкале;</w:t>
      </w:r>
    </w:p>
    <w:p w14:paraId="32FF4B0B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6) привлекать в установленном порядке специалистов, экспертов для обследования зданий, сооружений, проведения экспертиз, проверок выполнения требований законодательства Российской Федерации в области архитектуры и градостроительства, осуществления иных функций, возложенных на Управление;</w:t>
      </w:r>
    </w:p>
    <w:p w14:paraId="06EEA40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7) иметь подведомственные муниципальные учреждения;</w:t>
      </w:r>
    </w:p>
    <w:p w14:paraId="0C16D7B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8) направлять материалы в уполномоченные органы государственной власти Российской Федерации и Республики Дагестан, органы местного самоуправления города Махачкалы, государственные органы, судебные органы для привлечения лиц, виновных в нарушении действующего законодательства Российской Федерации, Республики Дагестан, муниципальных правовых актов города Махачкалы в сфере архитектуры и градостроительства, к дисциплинарной, административной, гражданско-правовой, уголовной и иной ответственности, а также применения иных мер, предусмотренных законодательством Российской Федерации;</w:t>
      </w:r>
    </w:p>
    <w:p w14:paraId="635E4C0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>9) координировать строительные работы на объектах строительства юридических и физических лиц, являющихся застройщиками, заказчиками, подрядчиками в строительстве (далее - участники строительства), в пределах предоставленной компетенции на предмет соответствия застройки утвержденному генеральному плану г. Махачкалы и планировке территории района в частности;</w:t>
      </w:r>
    </w:p>
    <w:p w14:paraId="3397FD31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9 введен </w:t>
      </w:r>
      <w:hyperlink r:id="rId80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68D9074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10) выдавать в пределах своей компетенции участникам строительства рекомендации об устранении допущенных нарушений, требований утвержденной градостроительной и проектной документации, требований нормативно-правовых актов, а также нарушений организационно-правового порядка ведения строительства;</w:t>
      </w:r>
    </w:p>
    <w:p w14:paraId="68FA389D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10 введен </w:t>
      </w:r>
      <w:hyperlink r:id="rId81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625AD3D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11) привлекать работников технического и авторского надзора, лабораторий, строительно-монтажных организаций, специалистов научно-исследовательских и проектных институтов для участия в выборочных проверках качества строительно-монтажных и специальных работ и качества применяемых в строительстве материалов;</w:t>
      </w:r>
    </w:p>
    <w:p w14:paraId="517E0C7D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11 введен </w:t>
      </w:r>
      <w:hyperlink r:id="rId82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6BB1FD63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12) пользоваться согласно установленному порядку ведомственными информационными системами и создавать собственные базы данных.</w:t>
      </w:r>
    </w:p>
    <w:p w14:paraId="2652A0F9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12 введен </w:t>
      </w:r>
      <w:hyperlink r:id="rId83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4AF63A6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13. Управление обязано:</w:t>
      </w:r>
    </w:p>
    <w:p w14:paraId="632BB2B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1) при осуществлении своих функций соблюдать законодательство Российской Федерации и Республики Дагестан, правовые акты органов государственной власти, </w:t>
      </w:r>
      <w:hyperlink r:id="rId8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Устав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города Махачкалы, муниципальные правовые акты города Махачкалы и настоящее Положение;</w:t>
      </w:r>
    </w:p>
    <w:p w14:paraId="1E734DB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2) отчитываться о результатах своей деятельности перед Главой города Махачкалы и Собранием депутатов городского округа с внутригородским делением "город Махачкала";</w:t>
      </w:r>
    </w:p>
    <w:p w14:paraId="4879A41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3) в пределах предмета деятельности проводить эффективную политику в области архитектуры и градостроительства, не допуская нанесения ущерба экономическим интересам города Махачкалы;</w:t>
      </w:r>
    </w:p>
    <w:p w14:paraId="7D99308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4) своевременно и качественно исполнять поручения Главы города Махачкалы;</w:t>
      </w:r>
    </w:p>
    <w:p w14:paraId="78E7253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>5) представлять на утверждение Главе города Махачкалы планы работ и отчеты об их исполнении;</w:t>
      </w:r>
    </w:p>
    <w:p w14:paraId="568AE91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6) объективно, всесторонне и своевременно рассматривать обращения граждан и организаций в пределах предмета деятельности Управления;</w:t>
      </w:r>
    </w:p>
    <w:p w14:paraId="2A1C45C3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7) эффективно использовать закрепленное за Управлением муниципальное имущество в строгом соответствии с целевым назначением, обеспечивать сохранность данного имущества;</w:t>
      </w:r>
    </w:p>
    <w:p w14:paraId="19AD04BC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8) осуществлять контроль за соблюдением условий договоров, заключаемых Управлением, и в необходимых случаях применять санкции, предусмотренные договором и действующим законодательством Российской Федерации;</w:t>
      </w:r>
    </w:p>
    <w:p w14:paraId="1D9B714C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9) направлять акты осмотра зданий, сооружений и объектов незавершенного строительства, а также иные материалы по фактам выявленных нарушений в уполномоченные органы для привлечения виновных лиц к ответственности;</w:t>
      </w:r>
    </w:p>
    <w:p w14:paraId="6F5631A5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9 в ред. </w:t>
      </w:r>
      <w:hyperlink r:id="rId8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58BB7A4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10) обеспечивать режим секретности и конфиденциальности информации при проведении работ, связанных с использованием сведений, составляющих государственную или иную охраняемую законом тайну;</w:t>
      </w:r>
    </w:p>
    <w:p w14:paraId="2B4DFE6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11) выполнять требования охраны труда, техники общей и пожарной безопасности, производственной санитарии, разработку и осуществление мероприятий, обеспечивающих безопасные условия труда, предупреждение аварийных ситуаций;</w:t>
      </w:r>
    </w:p>
    <w:p w14:paraId="6A26B49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12) обеспечить сохранность документов, образующихся в процессе деятельности, в том числе документов по личному составу, в течение сроков их хранения, установленных федеральными законами, иными нормативными правовыми актами Российской Федерации, муниципальными правовыми актами города Махачкалы;</w:t>
      </w:r>
    </w:p>
    <w:p w14:paraId="69EB4E5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13) обеспечить в соответствии с законодательством об архивном деле в Российской Федерации, муниципальными правовыми актами города Махачкалы отбор, подготовку и передачу в упорядоченном состоянии документов на постоянное хранение в архив города Махачкалы;</w:t>
      </w:r>
    </w:p>
    <w:p w14:paraId="032923A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14) соблюдать иные обязанности, предусмотренные законодательством Российской Федерации и Республики Дагестан, муниципальными правовыми актами города Махачкалы;</w:t>
      </w:r>
    </w:p>
    <w:p w14:paraId="5C4921B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15) сообщать в правоохранительные органы и другие надзорные органы о фактах нарушений установленного порядка строительства в пределах своей компетенции;</w:t>
      </w:r>
    </w:p>
    <w:p w14:paraId="7C9F733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15 введен </w:t>
      </w:r>
      <w:hyperlink r:id="rId8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</w:t>
      </w:r>
      <w:r w:rsidRPr="00155574">
        <w:rPr>
          <w:rFonts w:ascii="Times New Roman" w:hAnsi="Times New Roman" w:cs="Times New Roman"/>
          <w:sz w:val="28"/>
          <w:szCs w:val="28"/>
        </w:rPr>
        <w:lastRenderedPageBreak/>
        <w:t>внутригородским делением "город Махачкала" от 02.08.2018 N 27-4)</w:t>
      </w:r>
    </w:p>
    <w:p w14:paraId="0C1356D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16) в установленные сроки представлять руководству муниципального образования отчет о проделанной работе;</w:t>
      </w:r>
    </w:p>
    <w:p w14:paraId="5CF6BAB0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16 введен </w:t>
      </w:r>
      <w:hyperlink r:id="rId87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0064CA35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17) осуществлять полномочия в пределах предоставленных прав и в соответствии с настоящим Положением;</w:t>
      </w:r>
    </w:p>
    <w:p w14:paraId="35AE05AE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17 введен </w:t>
      </w:r>
      <w:hyperlink r:id="rId88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701CC76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18) исполнять акты вышестоящих органов в порядке и в пределах полномочий;</w:t>
      </w:r>
    </w:p>
    <w:p w14:paraId="1B1B289E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18 введен </w:t>
      </w:r>
      <w:hyperlink r:id="rId89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7BF1F9A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19) обеспечивать ввод в эксплуатацию законченных строительством объектов в соответствии с нормами проектирования и строительства.</w:t>
      </w:r>
    </w:p>
    <w:p w14:paraId="0D038E15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5557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155574">
        <w:rPr>
          <w:rFonts w:ascii="Times New Roman" w:hAnsi="Times New Roman" w:cs="Times New Roman"/>
          <w:sz w:val="28"/>
          <w:szCs w:val="28"/>
        </w:rPr>
        <w:t xml:space="preserve">. 19 введен </w:t>
      </w:r>
      <w:hyperlink r:id="rId90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5C6E6C6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41B524" w14:textId="77777777" w:rsidR="00155574" w:rsidRPr="00155574" w:rsidRDefault="00155574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V. Организация деятельности Управления</w:t>
      </w:r>
    </w:p>
    <w:p w14:paraId="5ACED402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A837D4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14. Управление возглавляет заместитель Главы Администрации г. Махачкалы - начальник Управления, назначаемый на должность и освобождаемый от должности Главой города Махачкалы.</w:t>
      </w:r>
    </w:p>
    <w:p w14:paraId="0F729776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Заместитель Главы Администрации г. Махачкалы - начальник Управления имеет заместителей, в том числе заместителя начальника Управления - главного архитектора, назначаемых на должность и освобождаемых от должности заместителем Главы Администрации г. Махачкалы - начальником Управления.</w:t>
      </w:r>
    </w:p>
    <w:p w14:paraId="3A293C5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Заместитель Главы Администрации г. Махачкалы - начальник Управления должен иметь высшее профессиональное образование в области строительства или архитектуры.</w:t>
      </w:r>
    </w:p>
    <w:p w14:paraId="5AFDCC5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Заместитель начальника Управления - главный архитектор должен иметь высшее профессиональное образование в области архитектуры.</w:t>
      </w:r>
    </w:p>
    <w:p w14:paraId="55944E6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14 в ред. </w:t>
      </w:r>
      <w:hyperlink r:id="rId91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35901BA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15. Структура и штатное расписание Управления устанавливаются Главой города Махачкалы самостоятельно.</w:t>
      </w:r>
    </w:p>
    <w:p w14:paraId="7482DBB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Организация деятельности Управления должна обеспечивать выполнение функций, изложенных в </w:t>
      </w:r>
      <w:hyperlink w:anchor="P11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разделе III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"Функции Управления" настоящего Положения.</w:t>
      </w:r>
    </w:p>
    <w:p w14:paraId="5B34F9B0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 xml:space="preserve">(абзац введен </w:t>
      </w:r>
      <w:hyperlink r:id="rId92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1A5BC3E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16. Заместитель Главы Администрации г. Махачкалы - начальник Управления:</w:t>
      </w:r>
    </w:p>
    <w:p w14:paraId="4D77757F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3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7AE3574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1) осуществляет общее руководство деятельностью Управления на принципах единоначалия в соответствии с законодательством Российской Федерации и Республики Дагестан, муниципальными правовыми актами города Махачкалы, настоящим Положением, должностной инструкцией;</w:t>
      </w:r>
    </w:p>
    <w:p w14:paraId="7E9876A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2) действует без доверенности от имени Управления, представляет Управление во взаимоотношениях с органами государственной власти, органами местного самоуправления, иными учреждениями, организациями и гражданами;</w:t>
      </w:r>
    </w:p>
    <w:p w14:paraId="3A0D4E5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3) организует планирование работы Управления и его отделов, учет, составление и своевременное предоставление отчетности о деятельности Управления;</w:t>
      </w:r>
    </w:p>
    <w:p w14:paraId="2B845AAB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4) издает в пределах своих полномочий приказы, распоряжения, контролирует их исполнение;</w:t>
      </w:r>
    </w:p>
    <w:p w14:paraId="0F9728E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5) утверждает положения о структурных подразделениях Управления;</w:t>
      </w:r>
    </w:p>
    <w:p w14:paraId="3508735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6) распределяет обязанности между работниками Управления и контролирует их исполнение;</w:t>
      </w:r>
    </w:p>
    <w:p w14:paraId="203DB982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7) организует рассмотрение обращений граждан и организаций, принимает по ним решение;</w:t>
      </w:r>
    </w:p>
    <w:p w14:paraId="7B026F1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8) организует прием и рассмотрение заявок по вопросам архитектуры и градостроительства, принимает по ним решение;</w:t>
      </w:r>
    </w:p>
    <w:p w14:paraId="276CAE68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9) участвует в работе совещаний, комиссий по вопросам архитектуры и градостроительства;</w:t>
      </w:r>
    </w:p>
    <w:p w14:paraId="0F6B98BC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10) согласовывает проекты правовых актов города Махачкалы по вопросам архитектуры и градостроительства;</w:t>
      </w:r>
    </w:p>
    <w:p w14:paraId="2DCF2CA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11) заключает от имени Управления договоры, контракты, соглашения, выдает доверенности;</w:t>
      </w:r>
    </w:p>
    <w:p w14:paraId="7FF1D48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12) распоряжается в соответствии с действующим законодательством имуществом и средствами, закрепленными за Управлением;</w:t>
      </w:r>
    </w:p>
    <w:p w14:paraId="7B72CCD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13) обеспечивает соблюдение финансовой и учетной дисциплины;</w:t>
      </w:r>
    </w:p>
    <w:p w14:paraId="7E28CB0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14) принимает на должность и освобождает от должности работников </w:t>
      </w:r>
      <w:r w:rsidRPr="00155574">
        <w:rPr>
          <w:rFonts w:ascii="Times New Roman" w:hAnsi="Times New Roman" w:cs="Times New Roman"/>
          <w:sz w:val="28"/>
          <w:szCs w:val="28"/>
        </w:rPr>
        <w:lastRenderedPageBreak/>
        <w:t>Управления, выполняет по отношению к ним функции работодателя;</w:t>
      </w:r>
    </w:p>
    <w:p w14:paraId="7E02195E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15) принимает к работникам Управления меры поощрения и дисциплинарного воздействия в соответствии с законодательством Российской Федерации;</w:t>
      </w:r>
    </w:p>
    <w:p w14:paraId="31942A27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16) обеспечивает выполнение задач и функций, возложенных на Управление в соответствии с настоящим Положением.</w:t>
      </w:r>
    </w:p>
    <w:p w14:paraId="1C21EF8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17. Работники Управления являются муниципальными служащими, на которых распространяются ограничения, льготы и гарантии, а также исполняют обязанности, предусмотренные должностными инструкциями, и несут ответственность за неисполнение или ненадлежащее исполнение служебных обязанностей в соответствии с действующим законодательством для муниципальных служащих.</w:t>
      </w:r>
    </w:p>
    <w:p w14:paraId="5CEE4A2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(п. 17 в ред. </w:t>
      </w:r>
      <w:hyperlink r:id="rId94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3C9FCB01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3BC379" w14:textId="77777777" w:rsidR="00155574" w:rsidRPr="00155574" w:rsidRDefault="00155574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VI. Имущество и финансовое обеспечение</w:t>
      </w:r>
    </w:p>
    <w:p w14:paraId="64C6D830" w14:textId="77777777" w:rsidR="00155574" w:rsidRPr="00155574" w:rsidRDefault="00155574">
      <w:pPr>
        <w:pStyle w:val="ConsPlusTitle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деятельности Управления</w:t>
      </w:r>
    </w:p>
    <w:p w14:paraId="3B60A478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92732D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18. В целях осуществления своих функций за Управлением закрепляется имущество на праве оперативного управления. В отношении этого имущества Управление осуществляет в пределах, установленных федеральным законодательством, в соответствии с целями деятельности права владения и пользования. Управление не вправе отчуждать либо иным способом распоряжаться имуществом без согласия собственника имущества.</w:t>
      </w:r>
    </w:p>
    <w:p w14:paraId="5E59482F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Управление владеет, пользуется и распоряжается закрепленным за ним имуществом в пределах, установленных законодательством Российской Федерации, в соответствии с назначением имущества и целями своей деятельности.</w:t>
      </w:r>
    </w:p>
    <w:p w14:paraId="22330DD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19. Источниками формирования имущества Управления являются:</w:t>
      </w:r>
    </w:p>
    <w:p w14:paraId="1BA5BD2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бюджетные средства;</w:t>
      </w:r>
    </w:p>
    <w:p w14:paraId="4055694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имущество, закрепленное на праве оперативного управления;</w:t>
      </w:r>
    </w:p>
    <w:p w14:paraId="27B50E9B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иные источники, не противоречащие законодательству Российской Федерации.</w:t>
      </w:r>
    </w:p>
    <w:p w14:paraId="67FE182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20. Имущество Управления находится в муниципальной собственности города Махачкалы.</w:t>
      </w:r>
    </w:p>
    <w:p w14:paraId="19F1E484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20.1. Финансирование расходов на содержание Управления осуществляется за счет средств, предусмотренных в бюджете городского округа с внутригородским делением "город Махачкала".</w:t>
      </w:r>
    </w:p>
    <w:p w14:paraId="6FD86CF3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lastRenderedPageBreak/>
        <w:t xml:space="preserve">(п. 20.1 введен </w:t>
      </w:r>
      <w:hyperlink r:id="rId95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Решением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21.09.2017 N 18-5)</w:t>
      </w:r>
    </w:p>
    <w:p w14:paraId="5CD88DAD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C01929" w14:textId="77777777" w:rsidR="00155574" w:rsidRPr="00155574" w:rsidRDefault="00155574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VII. Ответственность</w:t>
      </w:r>
    </w:p>
    <w:p w14:paraId="369228A4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2DE10A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21. Заместитель Главы Администрации г. Махачкалы - начальник Управления несет персональную ответственность в соответствии с действующим законодательством за неисполнение или ненадлежащее исполнение возложенных на Управление задач и функций, действия или бездействие, ведущие к нарушению прав и законных интересов граждан, разглашение государственной тайны, конфиденциальных сведений, ставших ему известными в связи с исполнением должностных обязанностей, нарушение запретов и несоблюдение ограничений, связанных с прохождением муниципальной службы.</w:t>
      </w:r>
    </w:p>
    <w:p w14:paraId="1B1EFEB9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6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0F1EBAA1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22. Работники Управления несут ответственность в соответствии с действующим законодательством о труде и муниципальной службе в пределах установленных должностных обязанностей, в том числе за разглашение государственной тайны, конфиденциальных сведений, ставших им известными в связи с исполнением должностных обязанностей, нарушение запретов, несоблюдение ограничений, связанных с прохождением муниципальной службы.</w:t>
      </w:r>
    </w:p>
    <w:p w14:paraId="28EA678A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23. Заместитель Главы Администрации г. Махачкалы - начальник и работники Управления несут ответственность в соответствии с Федеральным </w:t>
      </w:r>
      <w:hyperlink r:id="rId97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от 25.12.2008 N 273-ФЗ "О противодействии коррупции" за неисполнение обязанности по уведомлению представителя нанимателя (работодателя), органов прокуратуры и других государственных органов обо всех случаях обращения к ним каких-либо лиц в целях склонения к совершению коррупционных правонарушений.</w:t>
      </w:r>
    </w:p>
    <w:p w14:paraId="4392E3B0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8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 с внутригородским делением "город Махачкала" от 02.08.2018 N 27-4)</w:t>
      </w:r>
    </w:p>
    <w:p w14:paraId="7535A682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41C5AF" w14:textId="77777777" w:rsidR="00155574" w:rsidRPr="00155574" w:rsidRDefault="00155574">
      <w:pPr>
        <w:pStyle w:val="ConsPlusTitle"/>
        <w:ind w:left="-567"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VIII. Заключительные положения</w:t>
      </w:r>
    </w:p>
    <w:p w14:paraId="4449992D" w14:textId="77777777" w:rsidR="00155574" w:rsidRPr="00155574" w:rsidRDefault="00155574">
      <w:pPr>
        <w:pStyle w:val="ConsPlusNormal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99" w:history="1">
        <w:r w:rsidRPr="00155574">
          <w:rPr>
            <w:rFonts w:ascii="Times New Roman" w:hAnsi="Times New Roman" w:cs="Times New Roman"/>
            <w:color w:val="0000FF"/>
            <w:sz w:val="28"/>
            <w:szCs w:val="28"/>
          </w:rPr>
          <w:t>Решения</w:t>
        </w:r>
      </w:hyperlink>
      <w:r w:rsidRPr="00155574">
        <w:rPr>
          <w:rFonts w:ascii="Times New Roman" w:hAnsi="Times New Roman" w:cs="Times New Roman"/>
          <w:sz w:val="28"/>
          <w:szCs w:val="28"/>
        </w:rPr>
        <w:t xml:space="preserve"> Собрания депутатов городского округа</w:t>
      </w:r>
    </w:p>
    <w:p w14:paraId="56861B94" w14:textId="77777777" w:rsidR="00155574" w:rsidRPr="00155574" w:rsidRDefault="00155574">
      <w:pPr>
        <w:pStyle w:val="ConsPlusNormal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с внутригородским делением "город Махачкала"</w:t>
      </w:r>
    </w:p>
    <w:p w14:paraId="71DCDA80" w14:textId="77777777" w:rsidR="00155574" w:rsidRPr="00155574" w:rsidRDefault="00155574">
      <w:pPr>
        <w:pStyle w:val="ConsPlusNormal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от 21.09.2017 N 18-5)</w:t>
      </w:r>
    </w:p>
    <w:p w14:paraId="40B74341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9BFE09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24. Внесение изменений и дополнений в Положение об Управлении производится в порядке, установленном действующим законодательством.</w:t>
      </w:r>
    </w:p>
    <w:p w14:paraId="686D8EE9" w14:textId="77777777" w:rsidR="00155574" w:rsidRPr="00155574" w:rsidRDefault="00155574">
      <w:pPr>
        <w:pStyle w:val="ConsPlusNormal"/>
        <w:spacing w:before="22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574">
        <w:rPr>
          <w:rFonts w:ascii="Times New Roman" w:hAnsi="Times New Roman" w:cs="Times New Roman"/>
          <w:sz w:val="28"/>
          <w:szCs w:val="28"/>
        </w:rPr>
        <w:t>25. Прекращение деятельности Управления производится в установленном порядке в соответствии с законодательством Российской Федерации.</w:t>
      </w:r>
    </w:p>
    <w:p w14:paraId="4E107336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20AE0A" w14:textId="77777777" w:rsidR="00155574" w:rsidRPr="00155574" w:rsidRDefault="00155574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C1A427" w14:textId="77777777" w:rsidR="00155574" w:rsidRPr="00155574" w:rsidRDefault="00155574">
      <w:pPr>
        <w:pStyle w:val="ConsPlusNormal"/>
        <w:pBdr>
          <w:top w:val="single" w:sz="6" w:space="0" w:color="auto"/>
        </w:pBdr>
        <w:spacing w:before="100" w:after="10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C342EF" w14:textId="77777777" w:rsidR="00ED3E25" w:rsidRPr="00155574" w:rsidRDefault="00E60A1B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ED3E25" w:rsidRPr="00155574" w:rsidSect="0024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574"/>
    <w:rsid w:val="00155574"/>
    <w:rsid w:val="00470B77"/>
    <w:rsid w:val="006A288B"/>
    <w:rsid w:val="006A2BDB"/>
    <w:rsid w:val="00E6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08ED"/>
  <w15:docId w15:val="{349CB816-BFE3-4151-BFC9-2CC3A26A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5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55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87E8F2267F15DB9E4C9D0FA803ACD671A8B29A7A770930C3877F50A639E575C23F43D991211271E3D08B7B3A86F759AF6144720ADB787245FBB26r8z5J" TargetMode="External"/><Relationship Id="rId21" Type="http://schemas.openxmlformats.org/officeDocument/2006/relationships/hyperlink" Target="consultantplus://offline/ref=687E8F2267F15DB9E4C9D0FA803ACD671A8B29A7A776930D3E77F50A639E575C23F43D991211271E3D08B7B7A86F759AF6144720ADB787245FBB26r8z5J" TargetMode="External"/><Relationship Id="rId42" Type="http://schemas.openxmlformats.org/officeDocument/2006/relationships/hyperlink" Target="consultantplus://offline/ref=687E8F2267F15DB9E4C9D0FA803ACD671A8B29A7A775970D3D77F50A639E575C23F43D991211271E3D08B7BAA86F759AF6144720ADB787245FBB26r8z5J" TargetMode="External"/><Relationship Id="rId47" Type="http://schemas.openxmlformats.org/officeDocument/2006/relationships/hyperlink" Target="consultantplus://offline/ref=687E8F2267F15DB9E4C9D0FA803ACD671A8B29A7A776930D3E77F50A639E575C23F43D991211271E3D08B4B7A86F759AF6144720ADB787245FBB26r8z5J" TargetMode="External"/><Relationship Id="rId63" Type="http://schemas.openxmlformats.org/officeDocument/2006/relationships/hyperlink" Target="consultantplus://offline/ref=687E8F2267F15DB9E4C9D0FA803ACD671A8B29A7A770930C3877F50A639E575C23F43D991211271E3D08B7BAA86F759AF6144720ADB787245FBB26r8z5J" TargetMode="External"/><Relationship Id="rId68" Type="http://schemas.openxmlformats.org/officeDocument/2006/relationships/hyperlink" Target="consultantplus://offline/ref=687E8F2267F15DB9E4C9D0FA803ACD671A8B29A7A770930C3877F50A639E575C23F43D991211271E3D08B4B0A86F759AF6144720ADB787245FBB26r8z5J" TargetMode="External"/><Relationship Id="rId84" Type="http://schemas.openxmlformats.org/officeDocument/2006/relationships/hyperlink" Target="consultantplus://offline/ref=687E8F2267F15DB9E4C9D0FA803ACD671A8B29A7A6719F0E3F77F50A639E575C23F43D8B12492B1F3B16B6B7BD3924DFrAzAJ" TargetMode="External"/><Relationship Id="rId89" Type="http://schemas.openxmlformats.org/officeDocument/2006/relationships/hyperlink" Target="consultantplus://offline/ref=687E8F2267F15DB9E4C9D0FA803ACD671A8B29A7A770930C3877F50A639E575C23F43D991211271E3D08B3B6A86F759AF6144720ADB787245FBB26r8z5J" TargetMode="External"/><Relationship Id="rId16" Type="http://schemas.openxmlformats.org/officeDocument/2006/relationships/hyperlink" Target="consultantplus://offline/ref=687E8F2267F15DB9E4C9D0FA803ACD671A8B29A7A6719F0E3F77F50A639E575C23F43D8B12492B1F3B16B6B7BD3924DFrAzAJ" TargetMode="External"/><Relationship Id="rId11" Type="http://schemas.openxmlformats.org/officeDocument/2006/relationships/hyperlink" Target="consultantplus://offline/ref=687E8F2267F15DB9E4C9D0FA803ACD671A8B29A7A770930C3877F50A639E575C23F43D991211271E3D08B6B6A86F759AF6144720ADB787245FBB26r8z5J" TargetMode="External"/><Relationship Id="rId32" Type="http://schemas.openxmlformats.org/officeDocument/2006/relationships/hyperlink" Target="consultantplus://offline/ref=687E8F2267F15DB9E4C9D0FA803ACD671A8B29A7A770930C3877F50A639E575C23F43D991211271E3D08B7B7A86F759AF6144720ADB787245FBB26r8z5J" TargetMode="External"/><Relationship Id="rId37" Type="http://schemas.openxmlformats.org/officeDocument/2006/relationships/hyperlink" Target="consultantplus://offline/ref=687E8F2267F15DB9E4C9D0FA803ACD671A8B29A7A775970D3D77F50A639E575C23F43D991211271E3D08B7B7A86F759AF6144720ADB787245FBB26r8z5J" TargetMode="External"/><Relationship Id="rId53" Type="http://schemas.openxmlformats.org/officeDocument/2006/relationships/hyperlink" Target="consultantplus://offline/ref=687E8F2267F15DB9E4C9D0FA803ACD671A8B29A7A776930D3E77F50A639E575C23F43D991211271E3D08B5B3A86F759AF6144720ADB787245FBB26r8z5J" TargetMode="External"/><Relationship Id="rId58" Type="http://schemas.openxmlformats.org/officeDocument/2006/relationships/hyperlink" Target="consultantplus://offline/ref=687E8F2267F15DB9E4C9D0FA803ACD671A8B29A7A776930D3E77F50A639E575C23F43D991211271E3D08B5B6A86F759AF6144720ADB787245FBB26r8z5J" TargetMode="External"/><Relationship Id="rId74" Type="http://schemas.openxmlformats.org/officeDocument/2006/relationships/hyperlink" Target="consultantplus://offline/ref=687E8F2267F15DB9E4C9D0FA803ACD671A8B29A7A770930C3877F50A639E575C23F43D991211271E3D08B5B7A86F759AF6144720ADB787245FBB26r8z5J" TargetMode="External"/><Relationship Id="rId79" Type="http://schemas.openxmlformats.org/officeDocument/2006/relationships/hyperlink" Target="consultantplus://offline/ref=687E8F2267F15DB9E4C9D0FA803ACD671A8B29A7A770930C3877F50A639E575C23F43D991211271E3D08B2B2A86F759AF6144720ADB787245FBB26r8z5J" TargetMode="External"/><Relationship Id="rId5" Type="http://schemas.openxmlformats.org/officeDocument/2006/relationships/hyperlink" Target="consultantplus://offline/ref=687E8F2267F15DB9E4C9D0FA803ACD671A8B29A7A6719F0E3F77F50A639E575C23F43D991211271E3C0EB3BAA86F759AF6144720ADB787245FBB26r8z5J" TargetMode="External"/><Relationship Id="rId90" Type="http://schemas.openxmlformats.org/officeDocument/2006/relationships/hyperlink" Target="consultantplus://offline/ref=687E8F2267F15DB9E4C9D0FA803ACD671A8B29A7A770930C3877F50A639E575C23F43D991211271E3D08B3B5A86F759AF6144720ADB787245FBB26r8z5J" TargetMode="External"/><Relationship Id="rId95" Type="http://schemas.openxmlformats.org/officeDocument/2006/relationships/hyperlink" Target="consultantplus://offline/ref=687E8F2267F15DB9E4C9D0FA803ACD671A8B29A7A776930D3E77F50A639E575C23F43D991211271E3D08B2BBA86F759AF6144720ADB787245FBB26r8z5J" TargetMode="External"/><Relationship Id="rId22" Type="http://schemas.openxmlformats.org/officeDocument/2006/relationships/hyperlink" Target="consultantplus://offline/ref=687E8F2267F15DB9E4C9D0FA803ACD671A8B29A7A776930D3E77F50A639E575C23F43D991211271E3D08B7B5A86F759AF6144720ADB787245FBB26r8z5J" TargetMode="External"/><Relationship Id="rId27" Type="http://schemas.openxmlformats.org/officeDocument/2006/relationships/hyperlink" Target="consultantplus://offline/ref=687E8F2267F15DB9E4C9D0FA803ACD671A8B29A7A770930C3877F50A639E575C23F43D991211271E3D08B7B2A86F759AF6144720ADB787245FBB26r8z5J" TargetMode="External"/><Relationship Id="rId43" Type="http://schemas.openxmlformats.org/officeDocument/2006/relationships/hyperlink" Target="consultantplus://offline/ref=687E8F2267F15DB9E4C9D0FA803ACD671A8B29A7A775970D3D77F50A639E575C23F43D991211271E3D08B4B3A86F759AF6144720ADB787245FBB26r8z5J" TargetMode="External"/><Relationship Id="rId48" Type="http://schemas.openxmlformats.org/officeDocument/2006/relationships/hyperlink" Target="consultantplus://offline/ref=687E8F2267F15DB9E4C9D0FA803ACD671A8B29A7A776930D3E77F50A639E575C23F43D991211271E3D08B4B6A86F759AF6144720ADB787245FBB26r8z5J" TargetMode="External"/><Relationship Id="rId64" Type="http://schemas.openxmlformats.org/officeDocument/2006/relationships/hyperlink" Target="consultantplus://offline/ref=687E8F2267F15DB9E4C9D0FA803ACD671A8B29A7A776930D3E77F50A639E575C23F43D991211271E3D08B2B3A86F759AF6144720ADB787245FBB26r8z5J" TargetMode="External"/><Relationship Id="rId69" Type="http://schemas.openxmlformats.org/officeDocument/2006/relationships/hyperlink" Target="consultantplus://offline/ref=687E8F2267F15DB9E4C9D0FA803ACD671A8B29A7A770930C3877F50A639E575C23F43D991211271E3D08B4BAA86F759AF6144720ADB787245FBB26r8z5J" TargetMode="External"/><Relationship Id="rId80" Type="http://schemas.openxmlformats.org/officeDocument/2006/relationships/hyperlink" Target="consultantplus://offline/ref=687E8F2267F15DB9E4C9D0FA803ACD671A8B29A7A770930C3877F50A639E575C23F43D991211271E3D08B2B0A86F759AF6144720ADB787245FBB26r8z5J" TargetMode="External"/><Relationship Id="rId85" Type="http://schemas.openxmlformats.org/officeDocument/2006/relationships/hyperlink" Target="consultantplus://offline/ref=687E8F2267F15DB9E4C9D0FA803ACD671A8B29A7A770930C3877F50A639E575C23F43D991211271E3D08B2BAA86F759AF6144720ADB787245FBB26r8z5J" TargetMode="External"/><Relationship Id="rId12" Type="http://schemas.openxmlformats.org/officeDocument/2006/relationships/hyperlink" Target="consultantplus://offline/ref=687E8F2267F15DB9E4C9D0FA803ACD671A8B29A7A77192083877F50A639E575C23F43D991211271E3D08B6BAA86F759AF6144720ADB787245FBB26r8z5J" TargetMode="External"/><Relationship Id="rId17" Type="http://schemas.openxmlformats.org/officeDocument/2006/relationships/hyperlink" Target="consultantplus://offline/ref=687E8F2267F15DB9E4C9D0FA803ACD671A8B29A7A776930D3E77F50A639E575C23F43D991211271E3D08B6BBA86F759AF6144720ADB787245FBB26r8z5J" TargetMode="External"/><Relationship Id="rId25" Type="http://schemas.openxmlformats.org/officeDocument/2006/relationships/hyperlink" Target="consultantplus://offline/ref=687E8F2267F15DB9E4C9D0FA803ACD671A8B29A7A770930C3877F50A639E575C23F43D991211271E3D08B6BAA86F759AF6144720ADB787245FBB26r8z5J" TargetMode="External"/><Relationship Id="rId33" Type="http://schemas.openxmlformats.org/officeDocument/2006/relationships/hyperlink" Target="consultantplus://offline/ref=687E8F2267F15DB9E4C9D0FA803ACD671A8B29A7A6719F0E3F77F50A639E575C23F43D8B12492B1F3B16B6B7BD3924DFrAzAJ" TargetMode="External"/><Relationship Id="rId38" Type="http://schemas.openxmlformats.org/officeDocument/2006/relationships/hyperlink" Target="consultantplus://offline/ref=687E8F2267F15DB9E4C9D0FA803ACD671A8B29A7A775970D3D77F50A639E575C23F43D991211271E3D08B7B6A86F759AF6144720ADB787245FBB26r8z5J" TargetMode="External"/><Relationship Id="rId46" Type="http://schemas.openxmlformats.org/officeDocument/2006/relationships/hyperlink" Target="consultantplus://offline/ref=687E8F2267F15DB9E4C9D0FA803ACD671A8B29A7A776930D3E77F50A639E575C23F43D991211271E3D08B4B1A86F759AF6144720ADB787245FBB26r8z5J" TargetMode="External"/><Relationship Id="rId59" Type="http://schemas.openxmlformats.org/officeDocument/2006/relationships/hyperlink" Target="consultantplus://offline/ref=687E8F2267F15DB9E4C9D0FA803ACD671A8B29A7A776930D3E77F50A639E575C23F43D991211271E3D08B5B5A86F759AF6144720ADB787245FBB26r8z5J" TargetMode="External"/><Relationship Id="rId67" Type="http://schemas.openxmlformats.org/officeDocument/2006/relationships/hyperlink" Target="consultantplus://offline/ref=687E8F2267F15DB9E4C9D0FA803ACD671A8B29A7A770930C3877F50A639E575C23F43D991211271E3D08B4B1A86F759AF6144720ADB787245FBB26r8z5J" TargetMode="External"/><Relationship Id="rId20" Type="http://schemas.openxmlformats.org/officeDocument/2006/relationships/hyperlink" Target="consultantplus://offline/ref=687E8F2267F15DB9E4C9D0FA803ACD671A8B29A7A776930D3E77F50A639E575C23F43D991211271E3D08B7B1A86F759AF6144720ADB787245FBB26r8z5J" TargetMode="External"/><Relationship Id="rId41" Type="http://schemas.openxmlformats.org/officeDocument/2006/relationships/hyperlink" Target="consultantplus://offline/ref=687E8F2267F15DB9E4C9D0FA803ACD671A8B29A7A775970D3D77F50A639E575C23F43D991211271E3D08B7BBA86F759AF6144720ADB787245FBB26r8z5J" TargetMode="External"/><Relationship Id="rId54" Type="http://schemas.openxmlformats.org/officeDocument/2006/relationships/hyperlink" Target="consultantplus://offline/ref=687E8F2267F15DB9E4C9D0FA803ACD671A8B29A7A776930D3E77F50A639E575C23F43D991211271E3D08B5B2A86F759AF6144720ADB787245FBB26r8z5J" TargetMode="External"/><Relationship Id="rId62" Type="http://schemas.openxmlformats.org/officeDocument/2006/relationships/hyperlink" Target="consultantplus://offline/ref=687E8F2267F15DB9E4C9D0FA803ACD671A8B29A7A776930D3E77F50A639E575C23F43D991211271E3D08B5BAA86F759AF6144720ADB787245FBB26r8z5J" TargetMode="External"/><Relationship Id="rId70" Type="http://schemas.openxmlformats.org/officeDocument/2006/relationships/hyperlink" Target="consultantplus://offline/ref=687E8F2267F15DB9E4C9D0FA803ACD671A8B29A7A770930C3877F50A639E575C23F43D991211271E3D08B5B3A86F759AF6144720ADB787245FBB26r8z5J" TargetMode="External"/><Relationship Id="rId75" Type="http://schemas.openxmlformats.org/officeDocument/2006/relationships/hyperlink" Target="consultantplus://offline/ref=687E8F2267F15DB9E4C9D0FA803ACD671A8B29A7A770930C3877F50A639E575C23F43D991211271E3D08B5B6A86F759AF6144720ADB787245FBB26r8z5J" TargetMode="External"/><Relationship Id="rId83" Type="http://schemas.openxmlformats.org/officeDocument/2006/relationships/hyperlink" Target="consultantplus://offline/ref=687E8F2267F15DB9E4C9D0FA803ACD671A8B29A7A770930C3877F50A639E575C23F43D991211271E3D08B2B4A86F759AF6144720ADB787245FBB26r8z5J" TargetMode="External"/><Relationship Id="rId88" Type="http://schemas.openxmlformats.org/officeDocument/2006/relationships/hyperlink" Target="consultantplus://offline/ref=687E8F2267F15DB9E4C9D0FA803ACD671A8B29A7A770930C3877F50A639E575C23F43D991211271E3D08B3B7A86F759AF6144720ADB787245FBB26r8z5J" TargetMode="External"/><Relationship Id="rId91" Type="http://schemas.openxmlformats.org/officeDocument/2006/relationships/hyperlink" Target="consultantplus://offline/ref=687E8F2267F15DB9E4C9D0FA803ACD671A8B29A7A770930C3877F50A639E575C23F43D991211271E3D08B3B4A86F759AF6144720ADB787245FBB26r8z5J" TargetMode="External"/><Relationship Id="rId96" Type="http://schemas.openxmlformats.org/officeDocument/2006/relationships/hyperlink" Target="consultantplus://offline/ref=687E8F2267F15DB9E4C9D0FA803ACD671A8B29A7A770930C3877F50A639E575C23F43D991211271E3D08B0B1A86F759AF6144720ADB787245FBB26r8z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87E8F2267F15DB9E4C9D0FA803ACD671A8B29A7A6719F0E3F77F50A639E575C23F43D991211271E3D01B2B7A86F759AF6144720ADB787245FBB26r8z5J" TargetMode="External"/><Relationship Id="rId15" Type="http://schemas.openxmlformats.org/officeDocument/2006/relationships/hyperlink" Target="consultantplus://offline/ref=687E8F2267F15DB9E4C9D0FA803ACD671A8B29A7A777940E3D77F50A639E575C23F43D8B12492B1F3B16B6B7BD3924DFrAzAJ" TargetMode="External"/><Relationship Id="rId23" Type="http://schemas.openxmlformats.org/officeDocument/2006/relationships/hyperlink" Target="consultantplus://offline/ref=687E8F2267F15DB9E4C9D0FA803ACD671A8B29A7A770930C3877F50A639E575C23F43D991211271E3D08B6B5A86F759AF6144720ADB787245FBB26r8z5J" TargetMode="External"/><Relationship Id="rId28" Type="http://schemas.openxmlformats.org/officeDocument/2006/relationships/hyperlink" Target="consultantplus://offline/ref=687E8F2267F15DB9E4C9D0FA803ACD671A8B29A7A770930C3877F50A639E575C23F43D991211271E3D08B7B1A86F759AF6144720ADB787245FBB26r8z5J" TargetMode="External"/><Relationship Id="rId36" Type="http://schemas.openxmlformats.org/officeDocument/2006/relationships/hyperlink" Target="consultantplus://offline/ref=687E8F2267F15DB9E4C9D0FA803ACD671A8B29A7A775970D3D77F50A639E575C23F43D991211271E3D08B7B0A86F759AF6144720ADB787245FBB26r8z5J" TargetMode="External"/><Relationship Id="rId49" Type="http://schemas.openxmlformats.org/officeDocument/2006/relationships/hyperlink" Target="consultantplus://offline/ref=687E8F2267F15DB9E4C9D0FA803ACD671A8B29A7A776930D3E77F50A639E575C23F43D991211271E3D08B4B5A86F759AF6144720ADB787245FBB26r8z5J" TargetMode="External"/><Relationship Id="rId57" Type="http://schemas.openxmlformats.org/officeDocument/2006/relationships/hyperlink" Target="consultantplus://offline/ref=687E8F2267F15DB9E4C9D0FA803ACD671A8B29A7A776930D3E77F50A639E575C23F43D991211271E3D08B5B7A86F759AF6144720ADB787245FBB26r8z5J" TargetMode="External"/><Relationship Id="rId10" Type="http://schemas.openxmlformats.org/officeDocument/2006/relationships/hyperlink" Target="consultantplus://offline/ref=687E8F2267F15DB9E4C9D0FA803ACD671A8B29A7A776930D3E77F50A639E575C23F43D991211271E3D08B6B6A86F759AF6144720ADB787245FBB26r8z5J" TargetMode="External"/><Relationship Id="rId31" Type="http://schemas.openxmlformats.org/officeDocument/2006/relationships/hyperlink" Target="consultantplus://offline/ref=687E8F2267F15DB9E4C9D0FA803ACD671A8B29A7A770930C3877F50A639E575C23F43D991211271E3D08B7B7A86F759AF6144720ADB787245FBB26r8z5J" TargetMode="External"/><Relationship Id="rId44" Type="http://schemas.openxmlformats.org/officeDocument/2006/relationships/hyperlink" Target="consultantplus://offline/ref=687E8F2267F15DB9E4C9D0FA803ACD671A8B29A7A775970D3D77F50A639E575C23F43D991211271E3D08B4B2A86F759AF6144720ADB787245FBB26r8z5J" TargetMode="External"/><Relationship Id="rId52" Type="http://schemas.openxmlformats.org/officeDocument/2006/relationships/hyperlink" Target="consultantplus://offline/ref=687E8F2267F15DB9E4C9D0FA803ACD671A8B29A7A776930D3E77F50A639E575C23F43D991211271E3D08B4BAA86F759AF6144720ADB787245FBB26r8z5J" TargetMode="External"/><Relationship Id="rId60" Type="http://schemas.openxmlformats.org/officeDocument/2006/relationships/hyperlink" Target="consultantplus://offline/ref=687E8F2267F15DB9E4C9D0FA803ACD671A8B29A7A776930D3E77F50A639E575C23F43D991211271E3D08B5B4A86F759AF6144720ADB787245FBB26r8z5J" TargetMode="External"/><Relationship Id="rId65" Type="http://schemas.openxmlformats.org/officeDocument/2006/relationships/hyperlink" Target="consultantplus://offline/ref=687E8F2267F15DB9E4C9D0FA803ACD671A8B29A7A770930C3877F50A639E575C23F43D991211271E3D08B4B2A86F759AF6144720ADB787245FBB26r8z5J" TargetMode="External"/><Relationship Id="rId73" Type="http://schemas.openxmlformats.org/officeDocument/2006/relationships/hyperlink" Target="consultantplus://offline/ref=687E8F2267F15DB9E4C9D0FA803ACD671A8B29A7A770930C3877F50A639E575C23F43D991211271E3D08B5B0A86F759AF6144720ADB787245FBB26r8z5J" TargetMode="External"/><Relationship Id="rId78" Type="http://schemas.openxmlformats.org/officeDocument/2006/relationships/hyperlink" Target="consultantplus://offline/ref=687E8F2267F15DB9E4C9D0FA803ACD671A8B29A7A770930C3877F50A639E575C23F43D991211271E3D08B5BAA86F759AF6144720ADB787245FBB26r8z5J" TargetMode="External"/><Relationship Id="rId81" Type="http://schemas.openxmlformats.org/officeDocument/2006/relationships/hyperlink" Target="consultantplus://offline/ref=687E8F2267F15DB9E4C9D0FA803ACD671A8B29A7A770930C3877F50A639E575C23F43D991211271E3D08B2B6A86F759AF6144720ADB787245FBB26r8z5J" TargetMode="External"/><Relationship Id="rId86" Type="http://schemas.openxmlformats.org/officeDocument/2006/relationships/hyperlink" Target="consultantplus://offline/ref=687E8F2267F15DB9E4C9D0FA803ACD671A8B29A7A770930C3877F50A639E575C23F43D991211271E3D08B3B2A86F759AF6144720ADB787245FBB26r8z5J" TargetMode="External"/><Relationship Id="rId94" Type="http://schemas.openxmlformats.org/officeDocument/2006/relationships/hyperlink" Target="consultantplus://offline/ref=687E8F2267F15DB9E4C9D0FA803ACD671A8B29A7A776930D3E77F50A639E575C23F43D991211271E3D08B2B5A86F759AF6144720ADB787245FBB26r8z5J" TargetMode="External"/><Relationship Id="rId99" Type="http://schemas.openxmlformats.org/officeDocument/2006/relationships/hyperlink" Target="consultantplus://offline/ref=687E8F2267F15DB9E4C9D0FA803ACD671A8B29A7A776930D3E77F50A639E575C23F43D991211271E3D08B3B3A86F759AF6144720ADB787245FBB26r8z5J" TargetMode="External"/><Relationship Id="rId101" Type="http://schemas.openxmlformats.org/officeDocument/2006/relationships/theme" Target="theme/theme1.xml"/><Relationship Id="rId4" Type="http://schemas.openxmlformats.org/officeDocument/2006/relationships/hyperlink" Target="consultantplus://offline/ref=687E8F2267F15DB9E4C9CEF79656906E1F8170ACA2769D596128AE5734975D0B64BB64DB561C22193503E2E2E76E29DFA5074622ADB5833Br5z4J" TargetMode="External"/><Relationship Id="rId9" Type="http://schemas.openxmlformats.org/officeDocument/2006/relationships/hyperlink" Target="consultantplus://offline/ref=687E8F2267F15DB9E4C9D0FA803ACD671A8B29A7A775970D3D77F50A639E575C23F43D991211271E3D08B7B3A86F759AF6144720ADB787245FBB26r8z5J" TargetMode="External"/><Relationship Id="rId13" Type="http://schemas.openxmlformats.org/officeDocument/2006/relationships/hyperlink" Target="consultantplus://offline/ref=687E8F2267F15DB9E4C9D0FA803ACD671A8B29A7A776930D3E77F50A639E575C23F43D991211271E3D08B6B5A86F759AF6144720ADB787245FBB26r8z5J" TargetMode="External"/><Relationship Id="rId18" Type="http://schemas.openxmlformats.org/officeDocument/2006/relationships/hyperlink" Target="consultantplus://offline/ref=687E8F2267F15DB9E4C9D0FA803ACD671A8B29A7A776930D3E77F50A639E575C23F43D991211271E3D08B7B3A86F759AF6144720ADB787245FBB26r8z5J" TargetMode="External"/><Relationship Id="rId39" Type="http://schemas.openxmlformats.org/officeDocument/2006/relationships/hyperlink" Target="consultantplus://offline/ref=687E8F2267F15DB9E4C9D0FA803ACD671A8B29A7A775970D3D77F50A639E575C23F43D991211271E3D08B7B5A86F759AF6144720ADB787245FBB26r8z5J" TargetMode="External"/><Relationship Id="rId34" Type="http://schemas.openxmlformats.org/officeDocument/2006/relationships/hyperlink" Target="consultantplus://offline/ref=687E8F2267F15DB9E4C9D0FA803ACD671A8B29A7A775970D3D77F50A639E575C23F43D991211271E3D08B7B3A86F759AF6144720ADB787245FBB26r8z5J" TargetMode="External"/><Relationship Id="rId50" Type="http://schemas.openxmlformats.org/officeDocument/2006/relationships/hyperlink" Target="consultantplus://offline/ref=687E8F2267F15DB9E4C9D0FA803ACD671A8B29A7A776930D3E77F50A639E575C23F43D991211271E3D08B4B4A86F759AF6144720ADB787245FBB26r8z5J" TargetMode="External"/><Relationship Id="rId55" Type="http://schemas.openxmlformats.org/officeDocument/2006/relationships/hyperlink" Target="consultantplus://offline/ref=687E8F2267F15DB9E4C9D0FA803ACD671A8B29A7A770930C3877F50A639E575C23F43D991211271E3D08B7B6A86F759AF6144720ADB787245FBB26r8z5J" TargetMode="External"/><Relationship Id="rId76" Type="http://schemas.openxmlformats.org/officeDocument/2006/relationships/hyperlink" Target="consultantplus://offline/ref=687E8F2267F15DB9E4C9D0FA803ACD671A8B29A7A77192083877F50A639E575C23F43D991211271E3D08B6BAA86F759AF6144720ADB787245FBB26r8z5J" TargetMode="External"/><Relationship Id="rId97" Type="http://schemas.openxmlformats.org/officeDocument/2006/relationships/hyperlink" Target="consultantplus://offline/ref=687E8F2267F15DB9E4C9CEF79656906E1F8177ABA7719D596128AE5734975D0B76BB3CD7571A381E3916B4B3A2r3z2J" TargetMode="External"/><Relationship Id="rId7" Type="http://schemas.openxmlformats.org/officeDocument/2006/relationships/hyperlink" Target="consultantplus://offline/ref=687E8F2267F15DB9E4C9D0FA803ACD671A8B29A7A670920A3477F50A639E575C23F43D8B12492B1F3B16B6B7BD3924DFrAzAJ" TargetMode="External"/><Relationship Id="rId71" Type="http://schemas.openxmlformats.org/officeDocument/2006/relationships/hyperlink" Target="consultantplus://offline/ref=687E8F2267F15DB9E4C9D0FA803ACD671A8B29A7A770930C3877F50A639E575C23F43D991211271E3D08B5B2A86F759AF6144720ADB787245FBB26r8z5J" TargetMode="External"/><Relationship Id="rId92" Type="http://schemas.openxmlformats.org/officeDocument/2006/relationships/hyperlink" Target="consultantplus://offline/ref=687E8F2267F15DB9E4C9D0FA803ACD671A8B29A7A776930D3E77F50A639E575C23F43D991211271E3D08B2B7A86F759AF6144720ADB787245FBB26r8z5J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87E8F2267F15DB9E4C9D0FA803ACD671A8B29A7A776930D3E77F50A639E575C23F43D991211271E3D08B7BAA86F759AF6144720ADB787245FBB26r8z5J" TargetMode="External"/><Relationship Id="rId24" Type="http://schemas.openxmlformats.org/officeDocument/2006/relationships/hyperlink" Target="consultantplus://offline/ref=687E8F2267F15DB9E4C9D0FA803ACD671A8B29A7A770930C3877F50A639E575C23F43D991211271E3D08B6BBA86F759AF6144720ADB787245FBB26r8z5J" TargetMode="External"/><Relationship Id="rId40" Type="http://schemas.openxmlformats.org/officeDocument/2006/relationships/hyperlink" Target="consultantplus://offline/ref=687E8F2267F15DB9E4C9D0FA803ACD671A8B29A7A775970D3D77F50A639E575C23F43D991211271E3D08B7B4A86F759AF6144720ADB787245FBB26r8z5J" TargetMode="External"/><Relationship Id="rId45" Type="http://schemas.openxmlformats.org/officeDocument/2006/relationships/hyperlink" Target="consultantplus://offline/ref=687E8F2267F15DB9E4C9D0FA803ACD671A8B29A7A775970D3D77F50A639E575C23F43D991211271E3D08B4B1A86F759AF6144720ADB787245FBB26r8z5J" TargetMode="External"/><Relationship Id="rId66" Type="http://schemas.openxmlformats.org/officeDocument/2006/relationships/hyperlink" Target="consultantplus://offline/ref=687E8F2267F15DB9E4C9D0FA803ACD671A8B29A7A776930D3E77F50A639E575C23F43D991211271E3D08B2B2A86F759AF6144720ADB787245FBB26r8z5J" TargetMode="External"/><Relationship Id="rId87" Type="http://schemas.openxmlformats.org/officeDocument/2006/relationships/hyperlink" Target="consultantplus://offline/ref=687E8F2267F15DB9E4C9D0FA803ACD671A8B29A7A770930C3877F50A639E575C23F43D991211271E3D08B3B0A86F759AF6144720ADB787245FBB26r8z5J" TargetMode="External"/><Relationship Id="rId61" Type="http://schemas.openxmlformats.org/officeDocument/2006/relationships/hyperlink" Target="consultantplus://offline/ref=687E8F2267F15DB9E4C9D0FA803ACD671A8B29A7A776930D3E77F50A639E575C23F43D991211271E3D08B5BBA86F759AF6144720ADB787245FBB26r8z5J" TargetMode="External"/><Relationship Id="rId82" Type="http://schemas.openxmlformats.org/officeDocument/2006/relationships/hyperlink" Target="consultantplus://offline/ref=687E8F2267F15DB9E4C9D0FA803ACD671A8B29A7A770930C3877F50A639E575C23F43D991211271E3D08B2B5A86F759AF6144720ADB787245FBB26r8z5J" TargetMode="External"/><Relationship Id="rId19" Type="http://schemas.openxmlformats.org/officeDocument/2006/relationships/hyperlink" Target="consultantplus://offline/ref=687E8F2267F15DB9E4C9D0FA803ACD671A8B29A7A776930D3E77F50A639E575C23F43D991211271E3D08B7B2A86F759AF6144720ADB787245FBB26r8z5J" TargetMode="External"/><Relationship Id="rId14" Type="http://schemas.openxmlformats.org/officeDocument/2006/relationships/hyperlink" Target="consultantplus://offline/ref=687E8F2267F15DB9E4C9CEF79656906E1E8870AFAF22CA5B307DA0523CC7071B72F268DC481C22003F08B7rBzAJ" TargetMode="External"/><Relationship Id="rId30" Type="http://schemas.openxmlformats.org/officeDocument/2006/relationships/hyperlink" Target="consultantplus://offline/ref=687E8F2267F15DB9E4C9D0FA803ACD671A8B29A7A776930D3E77F50A639E575C23F43D991211271E3D08B4B2A86F759AF6144720ADB787245FBB26r8z5J" TargetMode="External"/><Relationship Id="rId35" Type="http://schemas.openxmlformats.org/officeDocument/2006/relationships/hyperlink" Target="consultantplus://offline/ref=687E8F2267F15DB9E4C9D0FA803ACD671A8B29A7A775970D3D77F50A639E575C23F43D991211271E3D08B7B1A86F759AF6144720ADB787245FBB26r8z5J" TargetMode="External"/><Relationship Id="rId56" Type="http://schemas.openxmlformats.org/officeDocument/2006/relationships/hyperlink" Target="consultantplus://offline/ref=687E8F2267F15DB9E4C9D0FA803ACD671A8B29A7A770930C3877F50A639E575C23F43D991211271E3D08B7B4A86F759AF6144720ADB787245FBB26r8z5J" TargetMode="External"/><Relationship Id="rId77" Type="http://schemas.openxmlformats.org/officeDocument/2006/relationships/hyperlink" Target="consultantplus://offline/ref=687E8F2267F15DB9E4C9D0FA803ACD671A8B29A7A770930C3877F50A639E575C23F43D991211271E3D08B5BBA86F759AF6144720ADB787245FBB26r8z5J" TargetMode="External"/><Relationship Id="rId100" Type="http://schemas.openxmlformats.org/officeDocument/2006/relationships/fontTable" Target="fontTable.xml"/><Relationship Id="rId8" Type="http://schemas.openxmlformats.org/officeDocument/2006/relationships/hyperlink" Target="consultantplus://offline/ref=687E8F2267F15DB9E4C9D0FA803ACD671A8B29A7A67094083877F50A639E575C23F43D8B12492B1F3B16B6B7BD3924DFrAzAJ" TargetMode="External"/><Relationship Id="rId51" Type="http://schemas.openxmlformats.org/officeDocument/2006/relationships/hyperlink" Target="consultantplus://offline/ref=687E8F2267F15DB9E4C9D0FA803ACD671A8B29A7A776930D3E77F50A639E575C23F43D991211271E3D08B4BBA86F759AF6144720ADB787245FBB26r8z5J" TargetMode="External"/><Relationship Id="rId72" Type="http://schemas.openxmlformats.org/officeDocument/2006/relationships/hyperlink" Target="consultantplus://offline/ref=687E8F2267F15DB9E4C9D0FA803ACD671A8B29A7A770930C3877F50A639E575C23F43D991211271E3D08B5B1A86F759AF6144720ADB787245FBB26r8z5J" TargetMode="External"/><Relationship Id="rId93" Type="http://schemas.openxmlformats.org/officeDocument/2006/relationships/hyperlink" Target="consultantplus://offline/ref=687E8F2267F15DB9E4C9D0FA803ACD671A8B29A7A770930C3877F50A639E575C23F43D991211271E3D08B0B1A86F759AF6144720ADB787245FBB26r8z5J" TargetMode="External"/><Relationship Id="rId98" Type="http://schemas.openxmlformats.org/officeDocument/2006/relationships/hyperlink" Target="consultantplus://offline/ref=687E8F2267F15DB9E4C9D0FA803ACD671A8B29A7A770930C3877F50A639E575C23F43D991211271E3D08B0B0A86F759AF6144720ADB787245FBB26r8z5J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9992</Words>
  <Characters>56961</Characters>
  <Application>Microsoft Office Word</Application>
  <DocSecurity>0</DocSecurity>
  <Lines>474</Lines>
  <Paragraphs>133</Paragraphs>
  <ScaleCrop>false</ScaleCrop>
  <Company/>
  <LinksUpToDate>false</LinksUpToDate>
  <CharactersWithSpaces>66820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Djabrail</dc:creator>
  <cp:lastModifiedBy>Курбанова Патюля Мурадовна</cp:lastModifiedBy>
  <cp:revision>2</cp:revision>
  <dcterms:created xsi:type="dcterms:W3CDTF">2019-04-16T09:51:00Z</dcterms:created>
  <dcterms:modified xsi:type="dcterms:W3CDTF">2022-12-19T09:34:00Z</dcterms:modified>
</cp:coreProperties>
</file>